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B6" w:rsidRPr="00D50385" w:rsidRDefault="000863AB" w:rsidP="00D50385">
      <w:pPr>
        <w:jc w:val="both"/>
        <w:rPr>
          <w:color w:val="000000" w:themeColor="text1"/>
          <w:lang w:val="ru-RU"/>
        </w:rPr>
      </w:pPr>
      <w:r>
        <w:t> </w:t>
      </w:r>
    </w:p>
    <w:p w:rsidR="00073DB6" w:rsidRPr="00D50385" w:rsidRDefault="007E0044" w:rsidP="00D50385">
      <w:pPr>
        <w:jc w:val="both"/>
        <w:rPr>
          <w:color w:val="000000" w:themeColor="text1"/>
          <w:lang w:val="ru-RU"/>
        </w:rPr>
      </w:pPr>
      <w:r w:rsidRPr="00D50385">
        <w:rPr>
          <w:color w:val="000000" w:themeColor="text1"/>
          <w:lang w:val="ru-RU"/>
        </w:rPr>
        <w:t xml:space="preserve">Приложение 1 </w:t>
      </w:r>
    </w:p>
    <w:p w:rsidR="007E0044" w:rsidRPr="00D50385" w:rsidRDefault="007E0044" w:rsidP="00D50385">
      <w:pPr>
        <w:jc w:val="both"/>
        <w:rPr>
          <w:color w:val="000000" w:themeColor="text1"/>
          <w:lang w:val="ru-RU"/>
        </w:rPr>
      </w:pPr>
      <w:r w:rsidRPr="00D50385">
        <w:rPr>
          <w:color w:val="000000" w:themeColor="text1"/>
          <w:lang w:val="ru-RU"/>
        </w:rPr>
        <w:t>к Распоряжению от 19.12.2025 № 40-р</w:t>
      </w:r>
    </w:p>
    <w:p w:rsidR="00073DB6" w:rsidRPr="00D50385" w:rsidRDefault="000863AB" w:rsidP="00D50385">
      <w:pPr>
        <w:jc w:val="both"/>
        <w:rPr>
          <w:color w:val="000000" w:themeColor="text1"/>
          <w:lang w:val="ru-RU"/>
        </w:rPr>
      </w:pPr>
      <w:r w:rsidRPr="00D50385">
        <w:rPr>
          <w:b/>
          <w:bCs/>
          <w:color w:val="000000" w:themeColor="text1"/>
          <w:lang w:val="ru-RU"/>
        </w:rPr>
        <w:t>Учетная политика для целей бюджетного учета</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color w:val="000000" w:themeColor="text1"/>
          <w:lang w:val="ru-RU"/>
        </w:rPr>
        <w:t>Учетная политика контрольно-счетной палаты Корсаковского муниципального округа</w:t>
      </w:r>
      <w:r w:rsidR="007E0044" w:rsidRPr="00D50385">
        <w:rPr>
          <w:color w:val="000000" w:themeColor="text1"/>
          <w:lang w:val="ru-RU"/>
        </w:rPr>
        <w:t xml:space="preserve"> </w:t>
      </w:r>
      <w:r w:rsidRPr="00D50385">
        <w:rPr>
          <w:color w:val="000000" w:themeColor="text1"/>
          <w:lang w:val="ru-RU"/>
        </w:rPr>
        <w:t xml:space="preserve">(далее— </w:t>
      </w:r>
      <w:proofErr w:type="gramStart"/>
      <w:r w:rsidRPr="00D50385">
        <w:rPr>
          <w:color w:val="000000" w:themeColor="text1"/>
          <w:lang w:val="ru-RU"/>
        </w:rPr>
        <w:t>ор</w:t>
      </w:r>
      <w:proofErr w:type="gramEnd"/>
      <w:r w:rsidRPr="00D50385">
        <w:rPr>
          <w:color w:val="000000" w:themeColor="text1"/>
          <w:lang w:val="ru-RU"/>
        </w:rPr>
        <w:t>ганизация</w:t>
      </w:r>
      <w:r w:rsidR="007E0044" w:rsidRPr="00D50385">
        <w:rPr>
          <w:color w:val="000000" w:themeColor="text1"/>
          <w:lang w:val="ru-RU"/>
        </w:rPr>
        <w:t>, учреждение</w:t>
      </w:r>
      <w:r w:rsidRPr="00D50385">
        <w:rPr>
          <w:color w:val="000000" w:themeColor="text1"/>
          <w:lang w:val="ru-RU"/>
        </w:rPr>
        <w:t>) разработана в</w:t>
      </w:r>
      <w:r w:rsidR="007E0044" w:rsidRPr="00D50385">
        <w:rPr>
          <w:color w:val="000000" w:themeColor="text1"/>
          <w:lang w:val="ru-RU"/>
        </w:rPr>
        <w:t xml:space="preserve"> </w:t>
      </w:r>
      <w:r w:rsidRPr="00D50385">
        <w:rPr>
          <w:color w:val="000000" w:themeColor="text1"/>
          <w:lang w:val="ru-RU"/>
        </w:rPr>
        <w:t>соответствии:</w:t>
      </w:r>
    </w:p>
    <w:p w:rsidR="00073DB6" w:rsidRPr="00D50385" w:rsidRDefault="000863AB" w:rsidP="00D50385">
      <w:pPr>
        <w:numPr>
          <w:ilvl w:val="0"/>
          <w:numId w:val="2"/>
        </w:numPr>
        <w:jc w:val="both"/>
        <w:rPr>
          <w:color w:val="000000" w:themeColor="text1"/>
          <w:lang w:val="ru-RU"/>
        </w:rPr>
      </w:pPr>
      <w:r w:rsidRPr="00D50385">
        <w:rPr>
          <w:color w:val="000000" w:themeColor="text1"/>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073DB6" w:rsidRPr="00D50385" w:rsidRDefault="000863AB" w:rsidP="00D50385">
      <w:pPr>
        <w:numPr>
          <w:ilvl w:val="0"/>
          <w:numId w:val="2"/>
        </w:numPr>
        <w:jc w:val="both"/>
        <w:rPr>
          <w:color w:val="000000" w:themeColor="text1"/>
          <w:lang w:val="ru-RU"/>
        </w:rPr>
      </w:pPr>
      <w:r w:rsidRPr="00D50385">
        <w:rPr>
          <w:color w:val="000000" w:themeColor="text1"/>
          <w:lang w:val="ru-RU"/>
        </w:rPr>
        <w:t>приказом Минфина от 20.09.2024 № 132н</w:t>
      </w:r>
      <w:r w:rsidRPr="00D50385">
        <w:rPr>
          <w:color w:val="000000" w:themeColor="text1"/>
        </w:rPr>
        <w:t> </w:t>
      </w:r>
      <w:r w:rsidRPr="00D50385">
        <w:rPr>
          <w:color w:val="000000" w:themeColor="text1"/>
          <w:lang w:val="ru-RU"/>
        </w:rPr>
        <w:t>«Об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rsidR="00073DB6" w:rsidRPr="00D50385" w:rsidRDefault="000863AB" w:rsidP="00D50385">
      <w:pPr>
        <w:numPr>
          <w:ilvl w:val="0"/>
          <w:numId w:val="2"/>
        </w:numPr>
        <w:jc w:val="both"/>
        <w:rPr>
          <w:color w:val="000000" w:themeColor="text1"/>
          <w:lang w:val="ru-RU"/>
        </w:rPr>
      </w:pPr>
      <w:r w:rsidRPr="00D50385">
        <w:rPr>
          <w:color w:val="000000" w:themeColor="text1"/>
          <w:lang w:val="ru-RU"/>
        </w:rPr>
        <w:t>приказом Минфина от 05.2022 №</w:t>
      </w:r>
      <w:r w:rsidRPr="00D50385">
        <w:rPr>
          <w:color w:val="000000" w:themeColor="text1"/>
        </w:rPr>
        <w:t> </w:t>
      </w:r>
      <w:r w:rsidRPr="00D50385">
        <w:rPr>
          <w:color w:val="000000" w:themeColor="text1"/>
          <w:lang w:val="ru-RU"/>
        </w:rPr>
        <w:t>82н «О Порядке формирования и</w:t>
      </w:r>
      <w:r w:rsidRPr="00D50385">
        <w:rPr>
          <w:color w:val="000000" w:themeColor="text1"/>
        </w:rPr>
        <w:t> </w:t>
      </w:r>
      <w:r w:rsidRPr="00D50385">
        <w:rPr>
          <w:color w:val="000000" w:themeColor="text1"/>
          <w:lang w:val="ru-RU"/>
        </w:rPr>
        <w:t>применения кодов бюджетной классификации Российской Федерации, их</w:t>
      </w:r>
      <w:r w:rsidRPr="00D50385">
        <w:rPr>
          <w:color w:val="000000" w:themeColor="text1"/>
        </w:rPr>
        <w:t> </w:t>
      </w:r>
      <w:r w:rsidRPr="00D50385">
        <w:rPr>
          <w:color w:val="000000" w:themeColor="text1"/>
          <w:lang w:val="ru-RU"/>
        </w:rPr>
        <w:t>структуре и</w:t>
      </w:r>
      <w:r w:rsidRPr="00D50385">
        <w:rPr>
          <w:color w:val="000000" w:themeColor="text1"/>
        </w:rPr>
        <w:t> </w:t>
      </w:r>
      <w:r w:rsidRPr="00D50385">
        <w:rPr>
          <w:color w:val="000000" w:themeColor="text1"/>
          <w:lang w:val="ru-RU"/>
        </w:rPr>
        <w:t>принципах назначения» (далее</w:t>
      </w:r>
      <w:r w:rsidRPr="00D50385">
        <w:rPr>
          <w:color w:val="000000" w:themeColor="text1"/>
        </w:rPr>
        <w:t> </w:t>
      </w:r>
      <w:r w:rsidRPr="00D50385">
        <w:rPr>
          <w:color w:val="000000" w:themeColor="text1"/>
          <w:lang w:val="ru-RU"/>
        </w:rPr>
        <w:t>— приказ №</w:t>
      </w:r>
      <w:r w:rsidRPr="00D50385">
        <w:rPr>
          <w:color w:val="000000" w:themeColor="text1"/>
        </w:rPr>
        <w:t> </w:t>
      </w:r>
      <w:r w:rsidRPr="00D50385">
        <w:rPr>
          <w:color w:val="000000" w:themeColor="text1"/>
          <w:lang w:val="ru-RU"/>
        </w:rPr>
        <w:t>82н);</w:t>
      </w:r>
    </w:p>
    <w:p w:rsidR="00073DB6" w:rsidRPr="00D50385" w:rsidRDefault="000863AB" w:rsidP="00D50385">
      <w:pPr>
        <w:numPr>
          <w:ilvl w:val="0"/>
          <w:numId w:val="2"/>
        </w:numPr>
        <w:jc w:val="both"/>
        <w:rPr>
          <w:color w:val="000000" w:themeColor="text1"/>
          <w:lang w:val="ru-RU"/>
        </w:rPr>
      </w:pPr>
      <w:r w:rsidRPr="00D50385">
        <w:rPr>
          <w:color w:val="000000" w:themeColor="text1"/>
          <w:lang w:val="ru-RU"/>
        </w:rPr>
        <w:t>приказом Минфина от 11.2017 №</w:t>
      </w:r>
      <w:r w:rsidRPr="00D50385">
        <w:rPr>
          <w:color w:val="000000" w:themeColor="text1"/>
        </w:rPr>
        <w:t> </w:t>
      </w:r>
      <w:r w:rsidRPr="00D50385">
        <w:rPr>
          <w:color w:val="000000" w:themeColor="text1"/>
          <w:lang w:val="ru-RU"/>
        </w:rPr>
        <w:t>209н «Об</w:t>
      </w:r>
      <w:r w:rsidRPr="00D50385">
        <w:rPr>
          <w:color w:val="000000" w:themeColor="text1"/>
        </w:rPr>
        <w:t> </w:t>
      </w:r>
      <w:r w:rsidRPr="00D50385">
        <w:rPr>
          <w:color w:val="000000" w:themeColor="text1"/>
          <w:lang w:val="ru-RU"/>
        </w:rPr>
        <w:t xml:space="preserve">утверждении </w:t>
      </w:r>
      <w:proofErr w:type="gramStart"/>
      <w:r w:rsidRPr="00D50385">
        <w:rPr>
          <w:color w:val="000000" w:themeColor="text1"/>
          <w:lang w:val="ru-RU"/>
        </w:rPr>
        <w:t>Порядка применения классификации операций сектора государственного</w:t>
      </w:r>
      <w:proofErr w:type="gramEnd"/>
      <w:r w:rsidRPr="00D50385">
        <w:rPr>
          <w:color w:val="000000" w:themeColor="text1"/>
          <w:lang w:val="ru-RU"/>
        </w:rPr>
        <w:t xml:space="preserve"> управления» (далее</w:t>
      </w:r>
      <w:r w:rsidRPr="00D50385">
        <w:rPr>
          <w:color w:val="000000" w:themeColor="text1"/>
        </w:rPr>
        <w:t> </w:t>
      </w:r>
      <w:r w:rsidRPr="00D50385">
        <w:rPr>
          <w:color w:val="000000" w:themeColor="text1"/>
          <w:lang w:val="ru-RU"/>
        </w:rPr>
        <w:t>— приказ №</w:t>
      </w:r>
      <w:r w:rsidRPr="00D50385">
        <w:rPr>
          <w:color w:val="000000" w:themeColor="text1"/>
        </w:rPr>
        <w:t> </w:t>
      </w:r>
      <w:r w:rsidRPr="00D50385">
        <w:rPr>
          <w:color w:val="000000" w:themeColor="text1"/>
          <w:lang w:val="ru-RU"/>
        </w:rPr>
        <w:t>209н);</w:t>
      </w:r>
    </w:p>
    <w:p w:rsidR="00073DB6" w:rsidRPr="00D50385" w:rsidRDefault="000863AB" w:rsidP="00D50385">
      <w:pPr>
        <w:numPr>
          <w:ilvl w:val="0"/>
          <w:numId w:val="2"/>
        </w:numPr>
        <w:jc w:val="both"/>
        <w:rPr>
          <w:color w:val="000000" w:themeColor="text1"/>
        </w:rPr>
      </w:pPr>
      <w:r w:rsidRPr="00D50385">
        <w:rPr>
          <w:color w:val="000000" w:themeColor="text1"/>
          <w:lang w:val="ru-RU"/>
        </w:rPr>
        <w:t>приказом Минфина от 03.2015 №</w:t>
      </w:r>
      <w:r w:rsidRPr="00D50385">
        <w:rPr>
          <w:color w:val="000000" w:themeColor="text1"/>
        </w:rPr>
        <w:t> </w:t>
      </w:r>
      <w:r w:rsidRPr="00D50385">
        <w:rPr>
          <w:color w:val="000000" w:themeColor="text1"/>
          <w:lang w:val="ru-RU"/>
        </w:rPr>
        <w:t>52н «Об</w:t>
      </w:r>
      <w:r w:rsidRPr="00D50385">
        <w:rPr>
          <w:color w:val="000000" w:themeColor="text1"/>
        </w:rPr>
        <w:t> </w:t>
      </w:r>
      <w:r w:rsidRPr="00D50385">
        <w:rPr>
          <w:color w:val="000000" w:themeColor="text1"/>
          <w:lang w:val="ru-RU"/>
        </w:rPr>
        <w:t>утверждении форм первичных учетных документов и</w:t>
      </w:r>
      <w:r w:rsidRPr="00D50385">
        <w:rPr>
          <w:color w:val="000000" w:themeColor="text1"/>
        </w:rPr>
        <w:t> </w:t>
      </w:r>
      <w:r w:rsidRPr="00D50385">
        <w:rPr>
          <w:color w:val="000000" w:themeColor="text1"/>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D50385">
        <w:rPr>
          <w:color w:val="000000" w:themeColor="text1"/>
        </w:rPr>
        <w:t> </w:t>
      </w:r>
      <w:r w:rsidRPr="00D50385">
        <w:rPr>
          <w:color w:val="000000" w:themeColor="text1"/>
          <w:lang w:val="ru-RU"/>
        </w:rPr>
        <w:t>Методических указаний по</w:t>
      </w:r>
      <w:r w:rsidRPr="00D50385">
        <w:rPr>
          <w:color w:val="000000" w:themeColor="text1"/>
        </w:rPr>
        <w:t> </w:t>
      </w:r>
      <w:r w:rsidRPr="00D50385">
        <w:rPr>
          <w:color w:val="000000" w:themeColor="text1"/>
          <w:lang w:val="ru-RU"/>
        </w:rPr>
        <w:t>их</w:t>
      </w:r>
      <w:r w:rsidRPr="00D50385">
        <w:rPr>
          <w:color w:val="000000" w:themeColor="text1"/>
        </w:rPr>
        <w:t> </w:t>
      </w:r>
      <w:r w:rsidRPr="00D50385">
        <w:rPr>
          <w:color w:val="000000" w:themeColor="text1"/>
          <w:lang w:val="ru-RU"/>
        </w:rPr>
        <w:t xml:space="preserve">применению» </w:t>
      </w:r>
      <w:r w:rsidRPr="00D50385">
        <w:rPr>
          <w:color w:val="000000" w:themeColor="text1"/>
        </w:rPr>
        <w:t>(</w:t>
      </w:r>
      <w:proofErr w:type="spellStart"/>
      <w:r w:rsidRPr="00D50385">
        <w:rPr>
          <w:color w:val="000000" w:themeColor="text1"/>
        </w:rPr>
        <w:t>далее</w:t>
      </w:r>
      <w:proofErr w:type="spellEnd"/>
      <w:r w:rsidRPr="00D50385">
        <w:rPr>
          <w:color w:val="000000" w:themeColor="text1"/>
        </w:rPr>
        <w:t xml:space="preserve">— </w:t>
      </w:r>
      <w:proofErr w:type="spellStart"/>
      <w:proofErr w:type="gramStart"/>
      <w:r w:rsidRPr="00D50385">
        <w:rPr>
          <w:color w:val="000000" w:themeColor="text1"/>
        </w:rPr>
        <w:t>пр</w:t>
      </w:r>
      <w:proofErr w:type="gramEnd"/>
      <w:r w:rsidRPr="00D50385">
        <w:rPr>
          <w:color w:val="000000" w:themeColor="text1"/>
        </w:rPr>
        <w:t>иказ</w:t>
      </w:r>
      <w:proofErr w:type="spellEnd"/>
      <w:r w:rsidRPr="00D50385">
        <w:rPr>
          <w:color w:val="000000" w:themeColor="text1"/>
        </w:rPr>
        <w:t xml:space="preserve"> № 52н);</w:t>
      </w:r>
    </w:p>
    <w:p w:rsidR="00073DB6" w:rsidRPr="00D50385" w:rsidRDefault="000863AB" w:rsidP="00D50385">
      <w:pPr>
        <w:numPr>
          <w:ilvl w:val="0"/>
          <w:numId w:val="2"/>
        </w:numPr>
        <w:jc w:val="both"/>
        <w:rPr>
          <w:color w:val="000000" w:themeColor="text1"/>
        </w:rPr>
      </w:pPr>
      <w:r w:rsidRPr="00D50385">
        <w:rPr>
          <w:color w:val="000000" w:themeColor="text1"/>
          <w:lang w:val="ru-RU"/>
        </w:rPr>
        <w:t>приказом Минфина от 04.2021 №</w:t>
      </w:r>
      <w:r w:rsidRPr="00D50385">
        <w:rPr>
          <w:color w:val="000000" w:themeColor="text1"/>
        </w:rPr>
        <w:t> </w:t>
      </w:r>
      <w:r w:rsidRPr="00D50385">
        <w:rPr>
          <w:color w:val="000000" w:themeColor="text1"/>
          <w:lang w:val="ru-RU"/>
        </w:rPr>
        <w:t>61н «Об</w:t>
      </w:r>
      <w:r w:rsidRPr="00D50385">
        <w:rPr>
          <w:color w:val="000000" w:themeColor="text1"/>
        </w:rPr>
        <w:t> </w:t>
      </w:r>
      <w:r w:rsidRPr="00D50385">
        <w:rPr>
          <w:color w:val="000000" w:themeColor="text1"/>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D50385">
        <w:rPr>
          <w:color w:val="000000" w:themeColor="text1"/>
        </w:rPr>
        <w:t> </w:t>
      </w:r>
      <w:r w:rsidRPr="00D50385">
        <w:rPr>
          <w:color w:val="000000" w:themeColor="text1"/>
          <w:lang w:val="ru-RU"/>
        </w:rPr>
        <w:t>Методических указаний по</w:t>
      </w:r>
      <w:r w:rsidRPr="00D50385">
        <w:rPr>
          <w:color w:val="000000" w:themeColor="text1"/>
        </w:rPr>
        <w:t> </w:t>
      </w:r>
      <w:r w:rsidRPr="00D50385">
        <w:rPr>
          <w:color w:val="000000" w:themeColor="text1"/>
          <w:lang w:val="ru-RU"/>
        </w:rPr>
        <w:t>их</w:t>
      </w:r>
      <w:r w:rsidRPr="00D50385">
        <w:rPr>
          <w:color w:val="000000" w:themeColor="text1"/>
        </w:rPr>
        <w:t> </w:t>
      </w:r>
      <w:r w:rsidRPr="00D50385">
        <w:rPr>
          <w:color w:val="000000" w:themeColor="text1"/>
          <w:lang w:val="ru-RU"/>
        </w:rPr>
        <w:t>формированию и</w:t>
      </w:r>
      <w:r w:rsidRPr="00D50385">
        <w:rPr>
          <w:color w:val="000000" w:themeColor="text1"/>
        </w:rPr>
        <w:t> </w:t>
      </w:r>
      <w:r w:rsidRPr="00D50385">
        <w:rPr>
          <w:color w:val="000000" w:themeColor="text1"/>
          <w:lang w:val="ru-RU"/>
        </w:rPr>
        <w:t xml:space="preserve">применению» </w:t>
      </w:r>
      <w:r w:rsidRPr="00D50385">
        <w:rPr>
          <w:color w:val="000000" w:themeColor="text1"/>
        </w:rPr>
        <w:t>(</w:t>
      </w:r>
      <w:proofErr w:type="spellStart"/>
      <w:r w:rsidRPr="00D50385">
        <w:rPr>
          <w:color w:val="000000" w:themeColor="text1"/>
        </w:rPr>
        <w:t>дале</w:t>
      </w:r>
      <w:proofErr w:type="spellEnd"/>
      <w:r w:rsidR="007E0044" w:rsidRPr="00D50385">
        <w:rPr>
          <w:color w:val="000000" w:themeColor="text1"/>
          <w:lang w:val="ru-RU"/>
        </w:rPr>
        <w:t>е</w:t>
      </w:r>
      <w:r w:rsidRPr="00D50385">
        <w:rPr>
          <w:color w:val="000000" w:themeColor="text1"/>
        </w:rPr>
        <w:t xml:space="preserve">— </w:t>
      </w:r>
      <w:proofErr w:type="spellStart"/>
      <w:proofErr w:type="gramStart"/>
      <w:r w:rsidRPr="00D50385">
        <w:rPr>
          <w:color w:val="000000" w:themeColor="text1"/>
        </w:rPr>
        <w:t>пр</w:t>
      </w:r>
      <w:proofErr w:type="gramEnd"/>
      <w:r w:rsidRPr="00D50385">
        <w:rPr>
          <w:color w:val="000000" w:themeColor="text1"/>
        </w:rPr>
        <w:t>иказ</w:t>
      </w:r>
      <w:proofErr w:type="spellEnd"/>
      <w:r w:rsidRPr="00D50385">
        <w:rPr>
          <w:color w:val="000000" w:themeColor="text1"/>
        </w:rPr>
        <w:t xml:space="preserve"> № 61н);</w:t>
      </w:r>
    </w:p>
    <w:p w:rsidR="00073DB6" w:rsidRPr="00D50385" w:rsidRDefault="000863AB" w:rsidP="00D50385">
      <w:pPr>
        <w:numPr>
          <w:ilvl w:val="0"/>
          <w:numId w:val="2"/>
        </w:numPr>
        <w:jc w:val="both"/>
        <w:rPr>
          <w:color w:val="000000" w:themeColor="text1"/>
          <w:lang w:val="ru-RU"/>
        </w:rPr>
      </w:pPr>
      <w:proofErr w:type="gramStart"/>
      <w:r w:rsidRPr="00D50385">
        <w:rPr>
          <w:color w:val="000000" w:themeColor="text1"/>
          <w:lang w:val="ru-RU"/>
        </w:rPr>
        <w:t>федеральными стандартами бухгалтерского учета государственных финансов, утвержденными приказами Минфина от 12.2016 №</w:t>
      </w:r>
      <w:r w:rsidRPr="00D50385">
        <w:rPr>
          <w:color w:val="000000" w:themeColor="text1"/>
        </w:rPr>
        <w:t> </w:t>
      </w:r>
      <w:r w:rsidRPr="00D50385">
        <w:rPr>
          <w:color w:val="000000" w:themeColor="text1"/>
          <w:lang w:val="ru-RU"/>
        </w:rPr>
        <w:t>256н, 257н, 258н, 259н, 260н (далее</w:t>
      </w:r>
      <w:r w:rsidRPr="00D50385">
        <w:rPr>
          <w:color w:val="000000" w:themeColor="text1"/>
        </w:rPr>
        <w:t> </w:t>
      </w:r>
      <w:r w:rsidRPr="00D50385">
        <w:rPr>
          <w:color w:val="000000" w:themeColor="text1"/>
          <w:lang w:val="ru-RU"/>
        </w:rPr>
        <w:t>— соответственно СГС «Концептуальные основы бухучета и</w:t>
      </w:r>
      <w:r w:rsidRPr="00D50385">
        <w:rPr>
          <w:color w:val="000000" w:themeColor="text1"/>
        </w:rPr>
        <w:t> </w:t>
      </w:r>
      <w:r w:rsidRPr="00D50385">
        <w:rPr>
          <w:color w:val="000000" w:themeColor="text1"/>
          <w:lang w:val="ru-RU"/>
        </w:rPr>
        <w:t>отчетности», СГС «Основные средства», СГС «Аренда», СГС «Обесценение активов», СГС «Представление бухгалтерской (финансовой) отчетности»), от</w:t>
      </w:r>
      <w:r w:rsidRPr="00D50385">
        <w:rPr>
          <w:color w:val="000000" w:themeColor="text1"/>
        </w:rPr>
        <w:t> </w:t>
      </w:r>
      <w:r w:rsidRPr="00D50385">
        <w:rPr>
          <w:color w:val="000000" w:themeColor="text1"/>
          <w:lang w:val="ru-RU"/>
        </w:rPr>
        <w:t>30.12.2017 №</w:t>
      </w:r>
      <w:r w:rsidRPr="00D50385">
        <w:rPr>
          <w:color w:val="000000" w:themeColor="text1"/>
        </w:rPr>
        <w:t> </w:t>
      </w:r>
      <w:r w:rsidRPr="00D50385">
        <w:rPr>
          <w:color w:val="000000" w:themeColor="text1"/>
          <w:lang w:val="ru-RU"/>
        </w:rPr>
        <w:t>274н, 275н, 277н, 278н (далее</w:t>
      </w:r>
      <w:r w:rsidRPr="00D50385">
        <w:rPr>
          <w:color w:val="000000" w:themeColor="text1"/>
        </w:rPr>
        <w:t> </w:t>
      </w:r>
      <w:r w:rsidRPr="00D50385">
        <w:rPr>
          <w:color w:val="000000" w:themeColor="text1"/>
          <w:lang w:val="ru-RU"/>
        </w:rPr>
        <w:t>— соответственно СГС «Учетная политика, оценочные значения и</w:t>
      </w:r>
      <w:r w:rsidRPr="00D50385">
        <w:rPr>
          <w:color w:val="000000" w:themeColor="text1"/>
        </w:rPr>
        <w:t> </w:t>
      </w:r>
      <w:r w:rsidRPr="00D50385">
        <w:rPr>
          <w:color w:val="000000" w:themeColor="text1"/>
          <w:lang w:val="ru-RU"/>
        </w:rPr>
        <w:t>ошибки», СГС «События после отчетной даты», СГС «Информация о</w:t>
      </w:r>
      <w:proofErr w:type="gramEnd"/>
      <w:r w:rsidRPr="00D50385">
        <w:rPr>
          <w:color w:val="000000" w:themeColor="text1"/>
        </w:rPr>
        <w:t> </w:t>
      </w:r>
      <w:proofErr w:type="gramStart"/>
      <w:r w:rsidRPr="00D50385">
        <w:rPr>
          <w:color w:val="000000" w:themeColor="text1"/>
          <w:lang w:val="ru-RU"/>
        </w:rPr>
        <w:t>связанных сторонах», СГС «Отчет о</w:t>
      </w:r>
      <w:r w:rsidRPr="00D50385">
        <w:rPr>
          <w:color w:val="000000" w:themeColor="text1"/>
        </w:rPr>
        <w:t> </w:t>
      </w:r>
      <w:r w:rsidRPr="00D50385">
        <w:rPr>
          <w:color w:val="000000" w:themeColor="text1"/>
          <w:lang w:val="ru-RU"/>
        </w:rPr>
        <w:t>движении денежных средств»), от</w:t>
      </w:r>
      <w:r w:rsidRPr="00D50385">
        <w:rPr>
          <w:color w:val="000000" w:themeColor="text1"/>
        </w:rPr>
        <w:t> </w:t>
      </w:r>
      <w:r w:rsidRPr="00D50385">
        <w:rPr>
          <w:color w:val="000000" w:themeColor="text1"/>
          <w:lang w:val="ru-RU"/>
        </w:rPr>
        <w:t>27.02.2018 №</w:t>
      </w:r>
      <w:r w:rsidRPr="00D50385">
        <w:rPr>
          <w:color w:val="000000" w:themeColor="text1"/>
        </w:rPr>
        <w:t> </w:t>
      </w:r>
      <w:r w:rsidRPr="00D50385">
        <w:rPr>
          <w:color w:val="000000" w:themeColor="text1"/>
          <w:lang w:val="ru-RU"/>
        </w:rPr>
        <w:t>32н (далее</w:t>
      </w:r>
      <w:r w:rsidRPr="00D50385">
        <w:rPr>
          <w:color w:val="000000" w:themeColor="text1"/>
        </w:rPr>
        <w:t> </w:t>
      </w:r>
      <w:r w:rsidRPr="00D50385">
        <w:rPr>
          <w:color w:val="000000" w:themeColor="text1"/>
          <w:lang w:val="ru-RU"/>
        </w:rPr>
        <w:t>— СГС «Доходы»), от</w:t>
      </w:r>
      <w:r w:rsidRPr="00D50385">
        <w:rPr>
          <w:color w:val="000000" w:themeColor="text1"/>
        </w:rPr>
        <w:t> </w:t>
      </w:r>
      <w:r w:rsidRPr="00D50385">
        <w:rPr>
          <w:color w:val="000000" w:themeColor="text1"/>
          <w:lang w:val="ru-RU"/>
        </w:rPr>
        <w:t>28.02.2018 №</w:t>
      </w:r>
      <w:r w:rsidRPr="00D50385">
        <w:rPr>
          <w:color w:val="000000" w:themeColor="text1"/>
        </w:rPr>
        <w:t> </w:t>
      </w:r>
      <w:r w:rsidRPr="00D50385">
        <w:rPr>
          <w:color w:val="000000" w:themeColor="text1"/>
          <w:lang w:val="ru-RU"/>
        </w:rPr>
        <w:t>34н (далее</w:t>
      </w:r>
      <w:r w:rsidRPr="00D50385">
        <w:rPr>
          <w:color w:val="000000" w:themeColor="text1"/>
        </w:rPr>
        <w:t> </w:t>
      </w:r>
      <w:r w:rsidRPr="00D50385">
        <w:rPr>
          <w:color w:val="000000" w:themeColor="text1"/>
          <w:lang w:val="ru-RU"/>
        </w:rPr>
        <w:t>— СГС «Непроизведенные активы»), от</w:t>
      </w:r>
      <w:r w:rsidRPr="00D50385">
        <w:rPr>
          <w:color w:val="000000" w:themeColor="text1"/>
        </w:rPr>
        <w:t> </w:t>
      </w:r>
      <w:r w:rsidRPr="00D50385">
        <w:rPr>
          <w:color w:val="000000" w:themeColor="text1"/>
          <w:lang w:val="ru-RU"/>
        </w:rPr>
        <w:t>30.05.2018 №</w:t>
      </w:r>
      <w:r w:rsidRPr="00D50385">
        <w:rPr>
          <w:color w:val="000000" w:themeColor="text1"/>
        </w:rPr>
        <w:t> </w:t>
      </w:r>
      <w:r w:rsidRPr="00D50385">
        <w:rPr>
          <w:color w:val="000000" w:themeColor="text1"/>
          <w:lang w:val="ru-RU"/>
        </w:rPr>
        <w:t>122н, 124н (далее</w:t>
      </w:r>
      <w:r w:rsidRPr="00D50385">
        <w:rPr>
          <w:color w:val="000000" w:themeColor="text1"/>
        </w:rPr>
        <w:t> </w:t>
      </w:r>
      <w:r w:rsidRPr="00D50385">
        <w:rPr>
          <w:color w:val="000000" w:themeColor="text1"/>
          <w:lang w:val="ru-RU"/>
        </w:rPr>
        <w:t>— соответственно СГС «Влияние изменений курсов иностранных валют», СГС «Резервы»), от</w:t>
      </w:r>
      <w:r w:rsidRPr="00D50385">
        <w:rPr>
          <w:color w:val="000000" w:themeColor="text1"/>
        </w:rPr>
        <w:t> </w:t>
      </w:r>
      <w:r w:rsidRPr="00D50385">
        <w:rPr>
          <w:color w:val="000000" w:themeColor="text1"/>
          <w:lang w:val="ru-RU"/>
        </w:rPr>
        <w:t>07.12.2018 №</w:t>
      </w:r>
      <w:r w:rsidRPr="00D50385">
        <w:rPr>
          <w:color w:val="000000" w:themeColor="text1"/>
        </w:rPr>
        <w:t> </w:t>
      </w:r>
      <w:r w:rsidRPr="00D50385">
        <w:rPr>
          <w:color w:val="000000" w:themeColor="text1"/>
          <w:lang w:val="ru-RU"/>
        </w:rPr>
        <w:t>256н (далее</w:t>
      </w:r>
      <w:r w:rsidRPr="00D50385">
        <w:rPr>
          <w:color w:val="000000" w:themeColor="text1"/>
        </w:rPr>
        <w:t> </w:t>
      </w:r>
      <w:r w:rsidRPr="00D50385">
        <w:rPr>
          <w:color w:val="000000" w:themeColor="text1"/>
          <w:lang w:val="ru-RU"/>
        </w:rPr>
        <w:t>— СГС «Запасы»), от</w:t>
      </w:r>
      <w:r w:rsidRPr="00D50385">
        <w:rPr>
          <w:color w:val="000000" w:themeColor="text1"/>
        </w:rPr>
        <w:t> </w:t>
      </w:r>
      <w:r w:rsidRPr="00D50385">
        <w:rPr>
          <w:color w:val="000000" w:themeColor="text1"/>
          <w:lang w:val="ru-RU"/>
        </w:rPr>
        <w:t>29.06.2018 №</w:t>
      </w:r>
      <w:r w:rsidRPr="00D50385">
        <w:rPr>
          <w:color w:val="000000" w:themeColor="text1"/>
        </w:rPr>
        <w:t> </w:t>
      </w:r>
      <w:r w:rsidRPr="00D50385">
        <w:rPr>
          <w:color w:val="000000" w:themeColor="text1"/>
          <w:lang w:val="ru-RU"/>
        </w:rPr>
        <w:t>145н (далее</w:t>
      </w:r>
      <w:r w:rsidRPr="00D50385">
        <w:rPr>
          <w:color w:val="000000" w:themeColor="text1"/>
        </w:rPr>
        <w:t> </w:t>
      </w:r>
      <w:r w:rsidRPr="00D50385">
        <w:rPr>
          <w:color w:val="000000" w:themeColor="text1"/>
          <w:lang w:val="ru-RU"/>
        </w:rPr>
        <w:t>— СГС «Долгосрочные договоры»), от</w:t>
      </w:r>
      <w:r w:rsidRPr="00D50385">
        <w:rPr>
          <w:color w:val="000000" w:themeColor="text1"/>
        </w:rPr>
        <w:t> </w:t>
      </w:r>
      <w:r w:rsidRPr="00D50385">
        <w:rPr>
          <w:color w:val="000000" w:themeColor="text1"/>
          <w:lang w:val="ru-RU"/>
        </w:rPr>
        <w:t>15.11.2019 №</w:t>
      </w:r>
      <w:r w:rsidRPr="00D50385">
        <w:rPr>
          <w:color w:val="000000" w:themeColor="text1"/>
        </w:rPr>
        <w:t> </w:t>
      </w:r>
      <w:r w:rsidRPr="00D50385">
        <w:rPr>
          <w:color w:val="000000" w:themeColor="text1"/>
          <w:lang w:val="ru-RU"/>
        </w:rPr>
        <w:t>181н, 182н, 183н, 184н (далее</w:t>
      </w:r>
      <w:r w:rsidRPr="00D50385">
        <w:rPr>
          <w:color w:val="000000" w:themeColor="text1"/>
        </w:rPr>
        <w:t> </w:t>
      </w:r>
      <w:r w:rsidRPr="00D50385">
        <w:rPr>
          <w:color w:val="000000" w:themeColor="text1"/>
          <w:lang w:val="ru-RU"/>
        </w:rPr>
        <w:t>— соответственно СГС «Нематериальные активы», СГС</w:t>
      </w:r>
      <w:proofErr w:type="gramEnd"/>
      <w:r w:rsidRPr="00D50385">
        <w:rPr>
          <w:color w:val="000000" w:themeColor="text1"/>
          <w:lang w:val="ru-RU"/>
        </w:rPr>
        <w:t xml:space="preserve"> «</w:t>
      </w:r>
      <w:proofErr w:type="gramStart"/>
      <w:r w:rsidRPr="00D50385">
        <w:rPr>
          <w:color w:val="000000" w:themeColor="text1"/>
          <w:lang w:val="ru-RU"/>
        </w:rPr>
        <w:t>Затраты по</w:t>
      </w:r>
      <w:r w:rsidRPr="00D50385">
        <w:rPr>
          <w:color w:val="000000" w:themeColor="text1"/>
        </w:rPr>
        <w:t> </w:t>
      </w:r>
      <w:r w:rsidRPr="00D50385">
        <w:rPr>
          <w:color w:val="000000" w:themeColor="text1"/>
          <w:lang w:val="ru-RU"/>
        </w:rPr>
        <w:t>заимствованиям», СГС «Совместная деятельность», СГС «Выплаты персоналу»), от</w:t>
      </w:r>
      <w:r w:rsidRPr="00D50385">
        <w:rPr>
          <w:color w:val="000000" w:themeColor="text1"/>
        </w:rPr>
        <w:t> </w:t>
      </w:r>
      <w:r w:rsidRPr="00D50385">
        <w:rPr>
          <w:color w:val="000000" w:themeColor="text1"/>
          <w:lang w:val="ru-RU"/>
        </w:rPr>
        <w:t>30.06.2020 №</w:t>
      </w:r>
      <w:r w:rsidRPr="00D50385">
        <w:rPr>
          <w:color w:val="000000" w:themeColor="text1"/>
        </w:rPr>
        <w:t> </w:t>
      </w:r>
      <w:r w:rsidRPr="00D50385">
        <w:rPr>
          <w:color w:val="000000" w:themeColor="text1"/>
          <w:lang w:val="ru-RU"/>
        </w:rPr>
        <w:t>129н (далее</w:t>
      </w:r>
      <w:r w:rsidRPr="00D50385">
        <w:rPr>
          <w:color w:val="000000" w:themeColor="text1"/>
        </w:rPr>
        <w:t> </w:t>
      </w:r>
      <w:r w:rsidRPr="00D50385">
        <w:rPr>
          <w:color w:val="000000" w:themeColor="text1"/>
          <w:lang w:val="ru-RU"/>
        </w:rPr>
        <w:t>— СГС «Финансовые инструменты»), от 30.10.2020 № 254н (далее – СГС «Метод долевого участия»), от 16.12.2020 № 310н (далее – СГС «Биологические активы»).</w:t>
      </w:r>
      <w:proofErr w:type="gramEnd"/>
    </w:p>
    <w:p w:rsidR="00073DB6" w:rsidRPr="00D50385" w:rsidRDefault="000863AB" w:rsidP="00D50385">
      <w:pPr>
        <w:jc w:val="both"/>
        <w:rPr>
          <w:color w:val="000000" w:themeColor="text1"/>
        </w:rPr>
      </w:pPr>
      <w:proofErr w:type="spellStart"/>
      <w:r w:rsidRPr="00D50385">
        <w:rPr>
          <w:color w:val="000000" w:themeColor="text1"/>
        </w:rPr>
        <w:t>Используемые</w:t>
      </w:r>
      <w:proofErr w:type="spellEnd"/>
      <w:r w:rsidRPr="00D50385">
        <w:rPr>
          <w:color w:val="000000" w:themeColor="text1"/>
        </w:rPr>
        <w:t xml:space="preserve"> </w:t>
      </w:r>
      <w:proofErr w:type="spellStart"/>
      <w:r w:rsidRPr="00D50385">
        <w:rPr>
          <w:color w:val="000000" w:themeColor="text1"/>
        </w:rPr>
        <w:t>термины</w:t>
      </w:r>
      <w:proofErr w:type="spellEnd"/>
      <w:r w:rsidRPr="00D50385">
        <w:rPr>
          <w:color w:val="000000" w:themeColor="text1"/>
        </w:rPr>
        <w:t xml:space="preserve"> и </w:t>
      </w:r>
      <w:proofErr w:type="spellStart"/>
      <w:r w:rsidRPr="00D50385">
        <w:rPr>
          <w:color w:val="000000" w:themeColor="text1"/>
        </w:rPr>
        <w:t>сокращения</w:t>
      </w:r>
      <w:proofErr w:type="spellEnd"/>
    </w:p>
    <w:tbl>
      <w:tblPr>
        <w:tblW w:w="0" w:type="auto"/>
        <w:tblInd w:w="10" w:type="dxa"/>
        <w:tblCellMar>
          <w:left w:w="10" w:type="dxa"/>
          <w:right w:w="10" w:type="dxa"/>
        </w:tblCellMar>
        <w:tblLook w:val="04A0"/>
      </w:tblPr>
      <w:tblGrid>
        <w:gridCol w:w="2097"/>
        <w:gridCol w:w="6938"/>
      </w:tblGrid>
      <w:tr w:rsidR="00073DB6" w:rsidRPr="00D50385">
        <w:tc>
          <w:tcPr>
            <w:tcW w:w="0" w:type="auto"/>
            <w:noWrap/>
          </w:tcPr>
          <w:p w:rsidR="00073DB6" w:rsidRPr="00D50385" w:rsidRDefault="000863AB" w:rsidP="00D50385">
            <w:pPr>
              <w:jc w:val="both"/>
              <w:rPr>
                <w:color w:val="000000" w:themeColor="text1"/>
              </w:rPr>
            </w:pPr>
            <w:proofErr w:type="spellStart"/>
            <w:r w:rsidRPr="00D50385">
              <w:rPr>
                <w:b/>
                <w:bCs/>
                <w:color w:val="000000" w:themeColor="text1"/>
              </w:rPr>
              <w:lastRenderedPageBreak/>
              <w:t>Наименование</w:t>
            </w:r>
            <w:proofErr w:type="spellEnd"/>
            <w:r w:rsidRPr="00D50385">
              <w:rPr>
                <w:b/>
                <w:bCs/>
                <w:color w:val="000000" w:themeColor="text1"/>
              </w:rPr>
              <w:t>   </w:t>
            </w:r>
          </w:p>
        </w:tc>
        <w:tc>
          <w:tcPr>
            <w:tcW w:w="0" w:type="auto"/>
            <w:noWrap/>
          </w:tcPr>
          <w:p w:rsidR="00073DB6" w:rsidRPr="00D50385" w:rsidRDefault="000863AB" w:rsidP="00D50385">
            <w:pPr>
              <w:jc w:val="both"/>
              <w:rPr>
                <w:color w:val="000000" w:themeColor="text1"/>
              </w:rPr>
            </w:pPr>
            <w:proofErr w:type="spellStart"/>
            <w:r w:rsidRPr="00D50385">
              <w:rPr>
                <w:b/>
                <w:bCs/>
                <w:color w:val="000000" w:themeColor="text1"/>
              </w:rPr>
              <w:t>Расшифровка</w:t>
            </w:r>
            <w:proofErr w:type="spellEnd"/>
            <w:r w:rsidRPr="00D50385">
              <w:rPr>
                <w:b/>
                <w:bCs/>
                <w:color w:val="000000" w:themeColor="text1"/>
              </w:rPr>
              <w:t xml:space="preserve"> </w:t>
            </w:r>
          </w:p>
        </w:tc>
      </w:tr>
      <w:tr w:rsidR="00073DB6" w:rsidRPr="00D50385" w:rsidTr="00D50385">
        <w:tc>
          <w:tcPr>
            <w:tcW w:w="0" w:type="auto"/>
            <w:noWrap/>
          </w:tcPr>
          <w:p w:rsidR="00073DB6" w:rsidRPr="00D50385" w:rsidRDefault="007E0044" w:rsidP="00D50385">
            <w:pPr>
              <w:jc w:val="both"/>
              <w:rPr>
                <w:color w:val="000000" w:themeColor="text1"/>
                <w:lang w:val="ru-RU"/>
              </w:rPr>
            </w:pPr>
            <w:proofErr w:type="spellStart"/>
            <w:r w:rsidRPr="00D50385">
              <w:rPr>
                <w:color w:val="000000" w:themeColor="text1"/>
              </w:rPr>
              <w:t>О</w:t>
            </w:r>
            <w:r w:rsidR="000863AB" w:rsidRPr="00D50385">
              <w:rPr>
                <w:color w:val="000000" w:themeColor="text1"/>
              </w:rPr>
              <w:t>рганизация</w:t>
            </w:r>
            <w:proofErr w:type="spellEnd"/>
            <w:r w:rsidRPr="00D50385">
              <w:rPr>
                <w:color w:val="000000" w:themeColor="text1"/>
                <w:lang w:val="ru-RU"/>
              </w:rPr>
              <w:t>/учреждение</w:t>
            </w:r>
          </w:p>
        </w:tc>
        <w:tc>
          <w:tcPr>
            <w:tcW w:w="0" w:type="auto"/>
            <w:shd w:val="clear" w:color="auto" w:fill="auto"/>
            <w:noWrap/>
          </w:tcPr>
          <w:p w:rsidR="00073DB6" w:rsidRPr="00D50385" w:rsidRDefault="000863AB" w:rsidP="00D50385">
            <w:pPr>
              <w:jc w:val="both"/>
              <w:rPr>
                <w:color w:val="000000" w:themeColor="text1"/>
                <w:lang w:val="ru-RU"/>
              </w:rPr>
            </w:pPr>
            <w:r w:rsidRPr="00D50385">
              <w:rPr>
                <w:color w:val="000000" w:themeColor="text1"/>
                <w:shd w:val="clear" w:color="auto" w:fill="99CCFF"/>
                <w:lang w:val="ru-RU"/>
              </w:rPr>
              <w:t>КОНТРОЛЬНО-СЧЕТНАЯ ПАЛАТА КОРСАКОВСКОГО МУНИЦИПАЛЬНОГО ОКРУГА</w:t>
            </w:r>
          </w:p>
        </w:tc>
      </w:tr>
      <w:tr w:rsidR="00073DB6" w:rsidRPr="00D50385">
        <w:tc>
          <w:tcPr>
            <w:tcW w:w="0" w:type="auto"/>
            <w:noWrap/>
          </w:tcPr>
          <w:p w:rsidR="00073DB6" w:rsidRPr="00D50385" w:rsidRDefault="000863AB" w:rsidP="00D50385">
            <w:pPr>
              <w:jc w:val="both"/>
              <w:rPr>
                <w:color w:val="000000" w:themeColor="text1"/>
              </w:rPr>
            </w:pPr>
            <w:r w:rsidRPr="00D50385">
              <w:rPr>
                <w:color w:val="000000" w:themeColor="text1"/>
              </w:rPr>
              <w:t>КБК</w:t>
            </w:r>
          </w:p>
        </w:tc>
        <w:tc>
          <w:tcPr>
            <w:tcW w:w="0" w:type="auto"/>
            <w:noWrap/>
          </w:tcPr>
          <w:p w:rsidR="00073DB6" w:rsidRPr="00D50385" w:rsidRDefault="000863AB" w:rsidP="00D50385">
            <w:pPr>
              <w:jc w:val="both"/>
              <w:rPr>
                <w:color w:val="000000" w:themeColor="text1"/>
                <w:lang w:val="ru-RU"/>
              </w:rPr>
            </w:pPr>
            <w:r w:rsidRPr="00D50385">
              <w:rPr>
                <w:color w:val="000000" w:themeColor="text1"/>
                <w:lang w:val="ru-RU"/>
              </w:rPr>
              <w:t>1–17-е разряды номера счета в</w:t>
            </w:r>
            <w:r w:rsidRPr="00D50385">
              <w:rPr>
                <w:color w:val="000000" w:themeColor="text1"/>
              </w:rPr>
              <w:t> </w:t>
            </w:r>
            <w:r w:rsidRPr="00D50385">
              <w:rPr>
                <w:color w:val="000000" w:themeColor="text1"/>
                <w:lang w:val="ru-RU"/>
              </w:rPr>
              <w:t>соответствии с</w:t>
            </w:r>
            <w:r w:rsidRPr="00D50385">
              <w:rPr>
                <w:color w:val="000000" w:themeColor="text1"/>
              </w:rPr>
              <w:t> </w:t>
            </w:r>
            <w:r w:rsidRPr="00D50385">
              <w:rPr>
                <w:color w:val="000000" w:themeColor="text1"/>
                <w:lang w:val="ru-RU"/>
              </w:rPr>
              <w:t>Рабочим планом счетов</w:t>
            </w:r>
          </w:p>
        </w:tc>
      </w:tr>
      <w:tr w:rsidR="00073DB6" w:rsidRPr="00D50385">
        <w:tc>
          <w:tcPr>
            <w:tcW w:w="0" w:type="auto"/>
            <w:noWrap/>
          </w:tcPr>
          <w:p w:rsidR="00073DB6" w:rsidRPr="00D50385" w:rsidRDefault="000863AB" w:rsidP="00D50385">
            <w:pPr>
              <w:jc w:val="both"/>
              <w:rPr>
                <w:color w:val="000000" w:themeColor="text1"/>
              </w:rPr>
            </w:pPr>
            <w:r w:rsidRPr="00D50385">
              <w:rPr>
                <w:color w:val="000000" w:themeColor="text1"/>
              </w:rPr>
              <w:t>Х</w:t>
            </w:r>
          </w:p>
        </w:tc>
        <w:tc>
          <w:tcPr>
            <w:tcW w:w="0" w:type="auto"/>
            <w:noWrap/>
          </w:tcPr>
          <w:p w:rsidR="00073DB6" w:rsidRPr="00D50385" w:rsidRDefault="000863AB" w:rsidP="00D50385">
            <w:pPr>
              <w:jc w:val="both"/>
              <w:rPr>
                <w:color w:val="000000" w:themeColor="text1"/>
                <w:lang w:val="ru-RU"/>
              </w:rPr>
            </w:pPr>
            <w:r w:rsidRPr="00D50385">
              <w:rPr>
                <w:color w:val="000000" w:themeColor="text1"/>
                <w:lang w:val="ru-RU"/>
              </w:rPr>
              <w:t xml:space="preserve"> —</w:t>
            </w:r>
            <w:r w:rsidRPr="00D50385">
              <w:rPr>
                <w:color w:val="000000" w:themeColor="text1"/>
              </w:rPr>
              <w:t> </w:t>
            </w:r>
            <w:r w:rsidRPr="00D50385">
              <w:rPr>
                <w:color w:val="000000" w:themeColor="text1"/>
                <w:lang w:val="ru-RU"/>
              </w:rPr>
              <w:t>26-й разряд</w:t>
            </w:r>
            <w:r w:rsidRPr="00D50385">
              <w:rPr>
                <w:color w:val="000000" w:themeColor="text1"/>
              </w:rPr>
              <w:t> </w:t>
            </w:r>
            <w:r w:rsidRPr="00D50385">
              <w:rPr>
                <w:color w:val="000000" w:themeColor="text1"/>
                <w:lang w:val="ru-RU"/>
              </w:rPr>
              <w:t>— соответствующая подстатья КОСГУ</w:t>
            </w:r>
          </w:p>
        </w:tc>
      </w:tr>
    </w:tbl>
    <w:p w:rsidR="00073DB6" w:rsidRPr="00D50385" w:rsidRDefault="000863AB" w:rsidP="00D50385">
      <w:pPr>
        <w:jc w:val="both"/>
        <w:rPr>
          <w:color w:val="000000" w:themeColor="text1"/>
          <w:lang w:val="ru-RU"/>
        </w:rPr>
      </w:pPr>
      <w:r w:rsidRPr="00D50385">
        <w:rPr>
          <w:color w:val="000000" w:themeColor="text1"/>
        </w:rPr>
        <w:t> </w:t>
      </w:r>
    </w:p>
    <w:p w:rsidR="00073DB6" w:rsidRPr="00D50385" w:rsidRDefault="000863AB" w:rsidP="00D50385">
      <w:pPr>
        <w:jc w:val="both"/>
        <w:rPr>
          <w:color w:val="000000" w:themeColor="text1"/>
          <w:lang w:val="ru-RU"/>
        </w:rPr>
      </w:pPr>
      <w:r w:rsidRPr="00D50385">
        <w:rPr>
          <w:b/>
          <w:bCs/>
          <w:color w:val="000000" w:themeColor="text1"/>
        </w:rPr>
        <w:t>I</w:t>
      </w:r>
      <w:r w:rsidRPr="00D50385">
        <w:rPr>
          <w:b/>
          <w:bCs/>
          <w:color w:val="000000" w:themeColor="text1"/>
          <w:lang w:val="ru-RU"/>
        </w:rPr>
        <w:t>. Общие положения</w:t>
      </w:r>
      <w:r w:rsidRPr="00D50385">
        <w:rPr>
          <w:b/>
          <w:bCs/>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1.</w:t>
      </w:r>
      <w:r w:rsidRPr="00D50385">
        <w:rPr>
          <w:color w:val="000000" w:themeColor="text1"/>
        </w:rPr>
        <w:t> </w:t>
      </w:r>
      <w:r w:rsidRPr="00D50385">
        <w:rPr>
          <w:color w:val="000000" w:themeColor="text1"/>
          <w:lang w:val="ru-RU"/>
        </w:rPr>
        <w:t>Организация</w:t>
      </w:r>
      <w:r w:rsidRPr="00D50385">
        <w:rPr>
          <w:color w:val="000000" w:themeColor="text1"/>
        </w:rPr>
        <w:t> </w:t>
      </w:r>
      <w:r w:rsidRPr="00D50385">
        <w:rPr>
          <w:color w:val="000000" w:themeColor="text1"/>
          <w:lang w:val="ru-RU"/>
        </w:rPr>
        <w:t>является администратором доходов, главным распорядителем бюджетных средств.</w:t>
      </w:r>
    </w:p>
    <w:p w:rsidR="00073DB6" w:rsidRPr="00D50385" w:rsidRDefault="000863AB" w:rsidP="00D50385">
      <w:pPr>
        <w:jc w:val="both"/>
        <w:rPr>
          <w:color w:val="000000" w:themeColor="text1"/>
          <w:lang w:val="ru-RU"/>
        </w:rPr>
      </w:pPr>
      <w:r w:rsidRPr="00D50385">
        <w:rPr>
          <w:color w:val="000000" w:themeColor="text1"/>
          <w:lang w:val="ru-RU"/>
        </w:rPr>
        <w:t xml:space="preserve">2. Бюджетный учет ведет инспектор. Ответственным за ведение бухгалтерского учета в организации является </w:t>
      </w:r>
      <w:r w:rsidR="00080400" w:rsidRPr="00D50385">
        <w:rPr>
          <w:color w:val="000000" w:themeColor="text1"/>
          <w:lang w:val="ru-RU"/>
        </w:rPr>
        <w:t>председатель контрольно-счетной палаты Корсаковского муниципального округа (дале</w:t>
      </w:r>
      <w:proofErr w:type="gramStart"/>
      <w:r w:rsidR="00080400" w:rsidRPr="00D50385">
        <w:rPr>
          <w:color w:val="000000" w:themeColor="text1"/>
          <w:lang w:val="ru-RU"/>
        </w:rPr>
        <w:t>е-</w:t>
      </w:r>
      <w:proofErr w:type="gramEnd"/>
      <w:r w:rsidR="00080400" w:rsidRPr="00D50385">
        <w:rPr>
          <w:color w:val="000000" w:themeColor="text1"/>
          <w:lang w:val="ru-RU"/>
        </w:rPr>
        <w:t xml:space="preserve"> руководитель)</w:t>
      </w:r>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t>Основание: часть 3 статьи 7 Закона от 06.12.2011 № 402-ФЗ.</w:t>
      </w:r>
    </w:p>
    <w:p w:rsidR="00073DB6" w:rsidRPr="00D50385" w:rsidRDefault="000863AB" w:rsidP="00D50385">
      <w:pPr>
        <w:jc w:val="both"/>
        <w:rPr>
          <w:color w:val="000000" w:themeColor="text1"/>
          <w:lang w:val="ru-RU"/>
        </w:rPr>
      </w:pPr>
      <w:r w:rsidRPr="00D50385">
        <w:rPr>
          <w:color w:val="000000" w:themeColor="text1"/>
          <w:lang w:val="ru-RU"/>
        </w:rPr>
        <w:t>4. Составы постоянно действующих комиссий утверждаются приказами руководителя организации.</w:t>
      </w:r>
    </w:p>
    <w:p w:rsidR="00073DB6" w:rsidRPr="00D50385" w:rsidRDefault="000863AB" w:rsidP="00D50385">
      <w:pPr>
        <w:jc w:val="both"/>
        <w:rPr>
          <w:color w:val="000000" w:themeColor="text1"/>
          <w:lang w:val="ru-RU"/>
        </w:rPr>
      </w:pPr>
      <w:r w:rsidRPr="00D50385">
        <w:rPr>
          <w:color w:val="000000" w:themeColor="text1"/>
          <w:lang w:val="ru-RU"/>
        </w:rPr>
        <w:t>5. Организация публикует основные положения учетной политики на своем официальном сайте путем размещения копий документов учетной политики.</w:t>
      </w:r>
    </w:p>
    <w:p w:rsidR="00073DB6" w:rsidRPr="00D50385" w:rsidRDefault="000863AB" w:rsidP="00D50385">
      <w:pPr>
        <w:jc w:val="both"/>
        <w:rPr>
          <w:color w:val="000000" w:themeColor="text1"/>
          <w:lang w:val="ru-RU"/>
        </w:rPr>
      </w:pPr>
      <w:r w:rsidRPr="00D50385">
        <w:rPr>
          <w:color w:val="000000" w:themeColor="text1"/>
          <w:lang w:val="ru-RU"/>
        </w:rPr>
        <w:t>Основание: пункт 9 СГС «Учетная политика, оценочные значения и ошибки».</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 xml:space="preserve">6. При внесении изменений в учетную политику </w:t>
      </w:r>
      <w:r w:rsidR="00080400" w:rsidRPr="00D50385">
        <w:rPr>
          <w:color w:val="000000" w:themeColor="text1"/>
          <w:lang w:val="ru-RU"/>
        </w:rPr>
        <w:t>руководитель</w:t>
      </w:r>
      <w:r w:rsidRPr="00D50385">
        <w:rPr>
          <w:color w:val="000000" w:themeColor="text1"/>
          <w:lang w:val="ru-RU"/>
        </w:rPr>
        <w:t xml:space="preserve">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073DB6" w:rsidRPr="00D50385" w:rsidRDefault="000863AB" w:rsidP="00D50385">
      <w:pPr>
        <w:jc w:val="both"/>
        <w:rPr>
          <w:color w:val="000000" w:themeColor="text1"/>
          <w:lang w:val="ru-RU"/>
        </w:rPr>
      </w:pPr>
      <w:r w:rsidRPr="00D50385">
        <w:rPr>
          <w:color w:val="000000" w:themeColor="text1"/>
          <w:lang w:val="ru-RU"/>
        </w:rPr>
        <w:t>Основание: пункты 17, 20, 32 СГС «Учетная политика, оценочные значения и ошибки».</w:t>
      </w:r>
    </w:p>
    <w:p w:rsidR="00073DB6" w:rsidRPr="00D50385" w:rsidRDefault="000863AB" w:rsidP="00D50385">
      <w:pPr>
        <w:jc w:val="both"/>
        <w:rPr>
          <w:color w:val="000000" w:themeColor="text1"/>
          <w:lang w:val="ru-RU"/>
        </w:rPr>
      </w:pPr>
      <w:r w:rsidRPr="00D50385">
        <w:rPr>
          <w:b/>
          <w:bCs/>
          <w:color w:val="000000" w:themeColor="text1"/>
        </w:rPr>
        <w:t>II</w:t>
      </w:r>
      <w:r w:rsidRPr="00D50385">
        <w:rPr>
          <w:b/>
          <w:bCs/>
          <w:color w:val="000000" w:themeColor="text1"/>
          <w:lang w:val="ru-RU"/>
        </w:rPr>
        <w:t>. Технология составления, передачи документов для отражения в бухгалтерском учете</w:t>
      </w:r>
    </w:p>
    <w:p w:rsidR="00073DB6" w:rsidRPr="00D50385" w:rsidRDefault="000863AB" w:rsidP="00D50385">
      <w:pPr>
        <w:jc w:val="both"/>
        <w:rPr>
          <w:color w:val="000000" w:themeColor="text1"/>
          <w:lang w:val="ru-RU"/>
        </w:rPr>
      </w:pPr>
      <w:r w:rsidRPr="00D50385">
        <w:rPr>
          <w:color w:val="000000" w:themeColor="text1"/>
          <w:lang w:val="ru-RU"/>
        </w:rPr>
        <w:t>1. Бухгалтерский учет ведется в электронном виде с применением программного продукта</w:t>
      </w:r>
      <w:r w:rsidRPr="00D50385">
        <w:rPr>
          <w:color w:val="000000" w:themeColor="text1"/>
        </w:rPr>
        <w:t> </w:t>
      </w:r>
      <w:r w:rsidRPr="00D50385">
        <w:rPr>
          <w:color w:val="000000" w:themeColor="text1"/>
          <w:lang w:val="ru-RU"/>
        </w:rPr>
        <w:t>1С Б</w:t>
      </w:r>
      <w:r w:rsidR="007E0044" w:rsidRPr="00D50385">
        <w:rPr>
          <w:color w:val="000000" w:themeColor="text1"/>
          <w:lang w:val="ru-RU"/>
        </w:rPr>
        <w:t xml:space="preserve">ухгалтерия </w:t>
      </w:r>
      <w:r w:rsidRPr="00D50385">
        <w:rPr>
          <w:color w:val="000000" w:themeColor="text1"/>
          <w:lang w:val="ru-RU"/>
        </w:rPr>
        <w:t>Г</w:t>
      </w:r>
      <w:r w:rsidR="007E0044" w:rsidRPr="00D50385">
        <w:rPr>
          <w:color w:val="000000" w:themeColor="text1"/>
          <w:lang w:val="ru-RU"/>
        </w:rPr>
        <w:t xml:space="preserve">осударственного </w:t>
      </w:r>
      <w:r w:rsidRPr="00D50385">
        <w:rPr>
          <w:color w:val="000000" w:themeColor="text1"/>
          <w:lang w:val="ru-RU"/>
        </w:rPr>
        <w:t>У</w:t>
      </w:r>
      <w:r w:rsidR="007E0044" w:rsidRPr="00D50385">
        <w:rPr>
          <w:color w:val="000000" w:themeColor="text1"/>
          <w:lang w:val="ru-RU"/>
        </w:rPr>
        <w:t>чреждения</w:t>
      </w:r>
      <w:r w:rsidRPr="00D50385">
        <w:rPr>
          <w:color w:val="000000" w:themeColor="text1"/>
          <w:lang w:val="ru-RU"/>
        </w:rPr>
        <w:t>, 1С Зарплата и кадры</w:t>
      </w:r>
      <w:r w:rsidR="007E0044" w:rsidRPr="00D50385">
        <w:rPr>
          <w:color w:val="000000" w:themeColor="text1"/>
          <w:lang w:val="ru-RU"/>
        </w:rPr>
        <w:t xml:space="preserve"> государственного учреждения</w:t>
      </w:r>
      <w:r w:rsidRPr="00D50385">
        <w:rPr>
          <w:color w:val="000000" w:themeColor="text1"/>
          <w:lang w:val="ru-RU"/>
        </w:rPr>
        <w:t>.</w:t>
      </w:r>
      <w:r w:rsidRPr="00D50385">
        <w:rPr>
          <w:color w:val="000000" w:themeColor="text1"/>
        </w:rPr>
        <w:t> </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color w:val="000000" w:themeColor="text1"/>
          <w:lang w:val="ru-RU"/>
        </w:rPr>
        <w:t>Основание: подпункт «д» пункта 9 СГС «Учетная политика, оценочные значения и ошибки».</w:t>
      </w:r>
    </w:p>
    <w:p w:rsidR="00073DB6" w:rsidRPr="00D50385" w:rsidRDefault="000863AB" w:rsidP="00D50385">
      <w:pPr>
        <w:jc w:val="both"/>
        <w:rPr>
          <w:color w:val="000000" w:themeColor="text1"/>
          <w:lang w:val="ru-RU"/>
        </w:rPr>
      </w:pPr>
      <w:r w:rsidRPr="00D50385">
        <w:rPr>
          <w:color w:val="000000" w:themeColor="text1"/>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073DB6" w:rsidRPr="00D50385" w:rsidRDefault="000863AB" w:rsidP="00D50385">
      <w:pPr>
        <w:jc w:val="both"/>
        <w:rPr>
          <w:color w:val="000000" w:themeColor="text1"/>
          <w:lang w:val="ru-RU"/>
        </w:rPr>
      </w:pPr>
      <w:r w:rsidRPr="00D50385">
        <w:rPr>
          <w:color w:val="000000" w:themeColor="text1"/>
          <w:lang w:val="ru-RU"/>
        </w:rPr>
        <w:t>- система электронного документооборота с территориальным органом Федерального казначейства;</w:t>
      </w:r>
    </w:p>
    <w:p w:rsidR="00073DB6" w:rsidRPr="00D50385" w:rsidRDefault="000863AB" w:rsidP="00D50385">
      <w:pPr>
        <w:jc w:val="both"/>
        <w:rPr>
          <w:color w:val="000000" w:themeColor="text1"/>
          <w:lang w:val="ru-RU"/>
        </w:rPr>
      </w:pPr>
      <w:r w:rsidRPr="00D50385">
        <w:rPr>
          <w:color w:val="000000" w:themeColor="text1"/>
          <w:lang w:val="ru-RU"/>
        </w:rPr>
        <w:t>- передача отчетности по налогам, сборам и иным обязательным платежам в инспекцию Федеральной налоговой службы;</w:t>
      </w:r>
    </w:p>
    <w:p w:rsidR="00073DB6" w:rsidRPr="00D50385" w:rsidRDefault="000863AB" w:rsidP="00D50385">
      <w:pPr>
        <w:jc w:val="both"/>
        <w:rPr>
          <w:color w:val="000000" w:themeColor="text1"/>
          <w:lang w:val="ru-RU"/>
        </w:rPr>
      </w:pPr>
      <w:r w:rsidRPr="00D50385">
        <w:rPr>
          <w:color w:val="000000" w:themeColor="text1"/>
          <w:lang w:val="ru-RU"/>
        </w:rPr>
        <w:t>- передача отчетности в отделение Фонда пенсионного и социального страхования;</w:t>
      </w:r>
    </w:p>
    <w:p w:rsidR="00073DB6" w:rsidRPr="00D50385" w:rsidRDefault="000863AB" w:rsidP="00D50385">
      <w:pPr>
        <w:jc w:val="both"/>
        <w:rPr>
          <w:color w:val="000000" w:themeColor="text1"/>
          <w:lang w:val="ru-RU"/>
        </w:rPr>
      </w:pPr>
      <w:r w:rsidRPr="00D50385">
        <w:rPr>
          <w:color w:val="000000" w:themeColor="text1"/>
          <w:lang w:val="ru-RU"/>
        </w:rPr>
        <w:t>Сдача бухгалтерской (финансовой) отчетности — в Свод-Смарт.</w:t>
      </w:r>
    </w:p>
    <w:p w:rsidR="00073DB6" w:rsidRPr="00D50385" w:rsidRDefault="000863AB" w:rsidP="00D50385">
      <w:pPr>
        <w:jc w:val="both"/>
        <w:rPr>
          <w:color w:val="000000" w:themeColor="text1"/>
          <w:lang w:val="ru-RU"/>
        </w:rPr>
      </w:pPr>
      <w:r w:rsidRPr="00D50385">
        <w:rPr>
          <w:color w:val="000000" w:themeColor="text1"/>
          <w:lang w:val="ru-RU"/>
        </w:rPr>
        <w:lastRenderedPageBreak/>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073DB6" w:rsidRPr="00D50385" w:rsidRDefault="000863AB" w:rsidP="00D50385">
      <w:pPr>
        <w:jc w:val="both"/>
        <w:rPr>
          <w:color w:val="000000" w:themeColor="text1"/>
          <w:lang w:val="ru-RU"/>
        </w:rPr>
      </w:pPr>
      <w:r w:rsidRPr="00D50385">
        <w:rPr>
          <w:color w:val="000000" w:themeColor="text1"/>
          <w:lang w:val="ru-RU"/>
        </w:rPr>
        <w:t>4. В целях обеспечения сохранности электронных данных бухгалтерского учета и отчетности</w:t>
      </w:r>
      <w:r w:rsidRPr="00D50385">
        <w:rPr>
          <w:color w:val="000000" w:themeColor="text1"/>
        </w:rPr>
        <w:t> </w:t>
      </w:r>
      <w:r w:rsidRPr="00D50385">
        <w:rPr>
          <w:color w:val="000000" w:themeColor="text1"/>
          <w:lang w:val="ru-RU"/>
        </w:rPr>
        <w:t>производится сохранение резервных копий базы бухгалтерской программы:</w:t>
      </w:r>
    </w:p>
    <w:p w:rsidR="00696675" w:rsidRPr="00D50385" w:rsidRDefault="00696675" w:rsidP="00D50385">
      <w:pPr>
        <w:jc w:val="both"/>
        <w:rPr>
          <w:color w:val="000000" w:themeColor="text1"/>
          <w:lang w:val="ru-RU"/>
        </w:rPr>
      </w:pPr>
      <w:r w:rsidRPr="00D50385">
        <w:rPr>
          <w:color w:val="000000" w:themeColor="text1"/>
          <w:lang w:val="ru-RU"/>
        </w:rPr>
        <w:t>- на внешний носитель информаци</w:t>
      </w:r>
      <w:proofErr w:type="gramStart"/>
      <w:r w:rsidRPr="00D50385">
        <w:rPr>
          <w:color w:val="000000" w:themeColor="text1"/>
          <w:lang w:val="ru-RU"/>
        </w:rPr>
        <w:t>и-</w:t>
      </w:r>
      <w:proofErr w:type="gramEnd"/>
      <w:r w:rsidRPr="00D50385">
        <w:rPr>
          <w:color w:val="000000" w:themeColor="text1"/>
          <w:lang w:val="ru-RU"/>
        </w:rPr>
        <w:t xml:space="preserve"> по итогам квартала и отчетного года после сдачи отчетности.</w:t>
      </w:r>
    </w:p>
    <w:p w:rsidR="00073DB6" w:rsidRPr="00D50385" w:rsidRDefault="000863AB" w:rsidP="00D50385">
      <w:pPr>
        <w:jc w:val="both"/>
        <w:rPr>
          <w:color w:val="000000" w:themeColor="text1"/>
          <w:lang w:val="ru-RU"/>
        </w:rPr>
      </w:pPr>
      <w:r w:rsidRPr="00D50385">
        <w:rPr>
          <w:color w:val="000000" w:themeColor="text1"/>
          <w:lang w:val="ru-RU"/>
        </w:rPr>
        <w:t xml:space="preserve">Бумажные первичные документы, с которых сняты электронные </w:t>
      </w:r>
      <w:proofErr w:type="gramStart"/>
      <w:r w:rsidRPr="00D50385">
        <w:rPr>
          <w:color w:val="000000" w:themeColor="text1"/>
          <w:lang w:val="ru-RU"/>
        </w:rPr>
        <w:t>скан-копии</w:t>
      </w:r>
      <w:proofErr w:type="gramEnd"/>
      <w:r w:rsidRPr="00D50385">
        <w:rPr>
          <w:color w:val="000000" w:themeColor="text1"/>
          <w:lang w:val="ru-RU"/>
        </w:rPr>
        <w:t xml:space="preserve">, хранятся в специальном шкафу с замком. Шкаф устанавливается в кабинете ответственного бухгалтера таким образом, чтобы исключить воздействие прямого солнечного света. </w:t>
      </w:r>
    </w:p>
    <w:p w:rsidR="00073DB6" w:rsidRPr="00D50385" w:rsidRDefault="000863AB" w:rsidP="00D50385">
      <w:pPr>
        <w:jc w:val="both"/>
        <w:rPr>
          <w:color w:val="000000" w:themeColor="text1"/>
          <w:lang w:val="ru-RU"/>
        </w:rPr>
      </w:pPr>
      <w:r w:rsidRPr="00D50385">
        <w:rPr>
          <w:color w:val="000000" w:themeColor="text1"/>
          <w:lang w:val="ru-RU"/>
        </w:rPr>
        <w:t>Поступление и выбытие документов фиксируется в реестре учета документов. При передаче документов дополнительно указывается причина передачи и сроки возврата.</w:t>
      </w:r>
    </w:p>
    <w:p w:rsidR="00073DB6" w:rsidRPr="00D50385" w:rsidRDefault="000863AB" w:rsidP="00D50385">
      <w:pPr>
        <w:jc w:val="both"/>
        <w:rPr>
          <w:color w:val="000000" w:themeColor="text1"/>
          <w:lang w:val="ru-RU"/>
        </w:rPr>
      </w:pPr>
      <w:r w:rsidRPr="00D50385">
        <w:rPr>
          <w:color w:val="000000" w:themeColor="text1"/>
          <w:lang w:val="ru-RU"/>
        </w:rPr>
        <w:t xml:space="preserve">Сотрудник, отвечающий за сохранность первичных документов и ведение реестра поступивших и выбывших </w:t>
      </w:r>
      <w:r w:rsidR="00080400" w:rsidRPr="00D50385">
        <w:rPr>
          <w:color w:val="000000" w:themeColor="text1"/>
          <w:lang w:val="ru-RU"/>
        </w:rPr>
        <w:t>документов, назначается распоряжением</w:t>
      </w:r>
      <w:r w:rsidRPr="00D50385">
        <w:rPr>
          <w:color w:val="000000" w:themeColor="text1"/>
          <w:lang w:val="ru-RU"/>
        </w:rPr>
        <w:t xml:space="preserve"> руководителя.</w:t>
      </w:r>
    </w:p>
    <w:p w:rsidR="00073DB6" w:rsidRPr="00D50385" w:rsidRDefault="000863AB" w:rsidP="00D50385">
      <w:pPr>
        <w:jc w:val="both"/>
        <w:rPr>
          <w:color w:val="000000" w:themeColor="text1"/>
          <w:lang w:val="ru-RU"/>
        </w:rPr>
      </w:pPr>
      <w:r w:rsidRPr="00D50385">
        <w:rPr>
          <w:color w:val="000000" w:themeColor="text1"/>
          <w:lang w:val="ru-RU"/>
        </w:rPr>
        <w:t>Основание: пункт 24 СГС «Единый план счетов» № 121н, пункт 33 СГС «Концептуальные основы бухучета и отчетности».</w:t>
      </w:r>
    </w:p>
    <w:p w:rsidR="00073DB6" w:rsidRPr="00D50385" w:rsidRDefault="000863AB" w:rsidP="00D50385">
      <w:pPr>
        <w:jc w:val="both"/>
        <w:rPr>
          <w:color w:val="000000" w:themeColor="text1"/>
          <w:lang w:val="ru-RU"/>
        </w:rPr>
      </w:pPr>
      <w:r w:rsidRPr="00D50385">
        <w:rPr>
          <w:b/>
          <w:bCs/>
          <w:color w:val="000000" w:themeColor="text1"/>
        </w:rPr>
        <w:t>III</w:t>
      </w:r>
      <w:r w:rsidRPr="00D50385">
        <w:rPr>
          <w:b/>
          <w:bCs/>
          <w:color w:val="000000" w:themeColor="text1"/>
          <w:lang w:val="ru-RU"/>
        </w:rPr>
        <w:t>. Правила документооборота</w:t>
      </w:r>
    </w:p>
    <w:p w:rsidR="00073DB6" w:rsidRPr="00D50385" w:rsidRDefault="000863AB" w:rsidP="00D50385">
      <w:pPr>
        <w:jc w:val="both"/>
        <w:rPr>
          <w:color w:val="000000" w:themeColor="text1"/>
          <w:lang w:val="ru-RU"/>
        </w:rPr>
      </w:pPr>
      <w:r w:rsidRPr="00D50385">
        <w:rPr>
          <w:color w:val="000000" w:themeColor="text1"/>
          <w:lang w:val="ru-RU"/>
        </w:rPr>
        <w:t>1. Порядок передачи первичных учетных документов для отражения в бухгалтерском учете установлены в графике документооборота (</w:t>
      </w:r>
      <w:r w:rsidR="00D65126" w:rsidRPr="00D50385">
        <w:rPr>
          <w:color w:val="000000" w:themeColor="text1"/>
          <w:lang w:val="ru-RU"/>
        </w:rPr>
        <w:t>приложение 3</w:t>
      </w:r>
      <w:r w:rsidRPr="00D50385">
        <w:rPr>
          <w:color w:val="000000" w:themeColor="text1"/>
          <w:lang w:val="ru-RU"/>
        </w:rPr>
        <w:t xml:space="preserve"> к настоящей учетной политике).</w:t>
      </w:r>
    </w:p>
    <w:p w:rsidR="00073DB6" w:rsidRPr="00D50385" w:rsidRDefault="000863AB" w:rsidP="00D50385">
      <w:pPr>
        <w:jc w:val="both"/>
        <w:rPr>
          <w:color w:val="000000" w:themeColor="text1"/>
          <w:lang w:val="ru-RU"/>
        </w:rPr>
      </w:pPr>
      <w:r w:rsidRPr="00D50385">
        <w:rPr>
          <w:color w:val="000000" w:themeColor="text1"/>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073DB6" w:rsidRPr="00D50385" w:rsidRDefault="000863AB" w:rsidP="00D50385">
      <w:pPr>
        <w:jc w:val="both"/>
        <w:rPr>
          <w:color w:val="000000" w:themeColor="text1"/>
          <w:lang w:val="ru-RU"/>
        </w:rPr>
      </w:pPr>
      <w:r w:rsidRPr="00D50385">
        <w:rPr>
          <w:color w:val="000000" w:themeColor="text1"/>
          <w:lang w:val="ru-RU"/>
        </w:rPr>
        <w:t>2. Первичные документы сос</w:t>
      </w:r>
      <w:r w:rsidR="00080400" w:rsidRPr="00D50385">
        <w:rPr>
          <w:color w:val="000000" w:themeColor="text1"/>
          <w:lang w:val="ru-RU"/>
        </w:rPr>
        <w:t>тавляют и передают</w:t>
      </w:r>
      <w:r w:rsidRPr="00D50385">
        <w:rPr>
          <w:color w:val="000000" w:themeColor="text1"/>
          <w:lang w:val="ru-RU"/>
        </w:rPr>
        <w:t xml:space="preserve">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073DB6" w:rsidRPr="00D50385" w:rsidRDefault="000863AB" w:rsidP="00D50385">
      <w:pPr>
        <w:jc w:val="both"/>
        <w:rPr>
          <w:color w:val="000000" w:themeColor="text1"/>
          <w:lang w:val="ru-RU"/>
        </w:rPr>
      </w:pPr>
      <w:r w:rsidRPr="00D50385">
        <w:rPr>
          <w:color w:val="000000" w:themeColor="text1"/>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073DB6" w:rsidRPr="00D50385" w:rsidRDefault="000863AB" w:rsidP="00D50385">
      <w:pPr>
        <w:jc w:val="both"/>
        <w:rPr>
          <w:color w:val="000000" w:themeColor="text1"/>
          <w:lang w:val="ru-RU"/>
        </w:rPr>
      </w:pPr>
      <w:r w:rsidRPr="00D50385">
        <w:rPr>
          <w:color w:val="000000" w:themeColor="text1"/>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073DB6" w:rsidRPr="00D50385" w:rsidRDefault="000863AB" w:rsidP="00D50385">
      <w:pPr>
        <w:jc w:val="both"/>
        <w:rPr>
          <w:color w:val="000000" w:themeColor="text1"/>
          <w:lang w:val="ru-RU"/>
        </w:rPr>
      </w:pPr>
      <w:r w:rsidRPr="00D50385">
        <w:rPr>
          <w:color w:val="000000" w:themeColor="text1"/>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rsidR="00073DB6" w:rsidRPr="00D50385" w:rsidRDefault="000863AB" w:rsidP="00D50385">
      <w:pPr>
        <w:jc w:val="both"/>
        <w:rPr>
          <w:color w:val="000000" w:themeColor="text1"/>
          <w:lang w:val="ru-RU"/>
        </w:rPr>
      </w:pPr>
      <w:r w:rsidRPr="00D50385">
        <w:rPr>
          <w:color w:val="000000" w:themeColor="text1"/>
          <w:lang w:val="ru-RU"/>
        </w:rPr>
        <w:t>В случае</w:t>
      </w:r>
      <w:proofErr w:type="gramStart"/>
      <w:r w:rsidRPr="00D50385">
        <w:rPr>
          <w:color w:val="000000" w:themeColor="text1"/>
          <w:lang w:val="ru-RU"/>
        </w:rPr>
        <w:t>,</w:t>
      </w:r>
      <w:proofErr w:type="gramEnd"/>
      <w:r w:rsidRPr="00D50385">
        <w:rPr>
          <w:color w:val="000000" w:themeColor="text1"/>
          <w:lang w:val="ru-RU"/>
        </w:rPr>
        <w:t xml:space="preserve"> если ответственный сотрудник не передал в бухгалтерию первичный документ в срок, у</w:t>
      </w:r>
      <w:r w:rsidR="00080400" w:rsidRPr="00D50385">
        <w:rPr>
          <w:color w:val="000000" w:themeColor="text1"/>
          <w:lang w:val="ru-RU"/>
        </w:rPr>
        <w:t>становленный в графике, руководитель</w:t>
      </w:r>
      <w:r w:rsidRPr="00D50385">
        <w:rPr>
          <w:color w:val="000000" w:themeColor="text1"/>
          <w:lang w:val="ru-RU"/>
        </w:rPr>
        <w:t xml:space="preserve"> </w:t>
      </w:r>
      <w:r w:rsidR="00080400" w:rsidRPr="00D50385">
        <w:rPr>
          <w:color w:val="000000" w:themeColor="text1"/>
          <w:lang w:val="ru-RU"/>
        </w:rPr>
        <w:t xml:space="preserve">уведомляет </w:t>
      </w:r>
      <w:r w:rsidRPr="00D50385">
        <w:rPr>
          <w:color w:val="000000" w:themeColor="text1"/>
          <w:lang w:val="ru-RU"/>
        </w:rPr>
        <w:t xml:space="preserve">об этом сотрудника. Для этого </w:t>
      </w:r>
      <w:r w:rsidR="00080400" w:rsidRPr="00D50385">
        <w:rPr>
          <w:color w:val="000000" w:themeColor="text1"/>
          <w:lang w:val="ru-RU"/>
        </w:rPr>
        <w:t xml:space="preserve">руководитель </w:t>
      </w:r>
      <w:r w:rsidRPr="00D50385">
        <w:rPr>
          <w:color w:val="000000" w:themeColor="text1"/>
          <w:lang w:val="ru-RU"/>
        </w:rPr>
        <w:t>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к учетной политике.</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1, подпункты «г», «ж» пункта</w:t>
      </w:r>
      <w:r w:rsidRPr="00D50385">
        <w:rPr>
          <w:color w:val="000000" w:themeColor="text1"/>
        </w:rPr>
        <w:t> </w:t>
      </w:r>
      <w:r w:rsidRPr="00D50385">
        <w:rPr>
          <w:color w:val="000000" w:themeColor="text1"/>
          <w:lang w:val="ru-RU"/>
        </w:rPr>
        <w:t>6 приложения № 2 к СГС «Учетная политика, оценочные значения и</w:t>
      </w:r>
      <w:r w:rsidRPr="00D50385">
        <w:rPr>
          <w:color w:val="000000" w:themeColor="text1"/>
        </w:rPr>
        <w:t> </w:t>
      </w:r>
      <w:r w:rsidRPr="00D50385">
        <w:rPr>
          <w:color w:val="000000" w:themeColor="text1"/>
          <w:lang w:val="ru-RU"/>
        </w:rPr>
        <w:t>ошибки».</w:t>
      </w:r>
    </w:p>
    <w:p w:rsidR="00073DB6" w:rsidRPr="00D50385" w:rsidRDefault="000863AB" w:rsidP="00D50385">
      <w:pPr>
        <w:jc w:val="both"/>
        <w:rPr>
          <w:color w:val="000000" w:themeColor="text1"/>
          <w:lang w:val="ru-RU"/>
        </w:rPr>
      </w:pPr>
      <w:r w:rsidRPr="00D50385">
        <w:rPr>
          <w:color w:val="000000" w:themeColor="text1"/>
          <w:lang w:val="ru-RU"/>
        </w:rPr>
        <w:lastRenderedPageBreak/>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073DB6" w:rsidRPr="00D50385" w:rsidRDefault="000863AB" w:rsidP="00D50385">
      <w:pPr>
        <w:jc w:val="both"/>
        <w:rPr>
          <w:color w:val="000000" w:themeColor="text1"/>
          <w:lang w:val="ru-RU"/>
        </w:rPr>
      </w:pPr>
      <w:r w:rsidRPr="00D50385">
        <w:rPr>
          <w:color w:val="000000" w:themeColor="text1"/>
          <w:lang w:val="ru-RU"/>
        </w:rPr>
        <w:t>- самостоятельно разработанные формы, которые приведены в приложении</w:t>
      </w:r>
      <w:r w:rsidRPr="00D50385">
        <w:rPr>
          <w:color w:val="000000" w:themeColor="text1"/>
        </w:rPr>
        <w:t> </w:t>
      </w:r>
      <w:r w:rsidR="00D65126" w:rsidRPr="00D50385">
        <w:rPr>
          <w:color w:val="000000" w:themeColor="text1"/>
          <w:lang w:val="ru-RU"/>
        </w:rPr>
        <w:t>4</w:t>
      </w:r>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t>- унифицированные формы, дополненные необходимыми реквизитами.</w:t>
      </w:r>
    </w:p>
    <w:p w:rsidR="00073DB6" w:rsidRPr="00D50385" w:rsidRDefault="000863AB" w:rsidP="00D50385">
      <w:pPr>
        <w:jc w:val="both"/>
        <w:rPr>
          <w:color w:val="000000" w:themeColor="text1"/>
          <w:lang w:val="ru-RU"/>
        </w:rPr>
      </w:pPr>
      <w:r w:rsidRPr="00D50385">
        <w:rPr>
          <w:color w:val="000000" w:themeColor="text1"/>
          <w:lang w:val="ru-RU"/>
        </w:rPr>
        <w:t>Основание: пункты</w:t>
      </w:r>
      <w:r w:rsidRPr="00D50385">
        <w:rPr>
          <w:color w:val="000000" w:themeColor="text1"/>
        </w:rPr>
        <w:t> </w:t>
      </w:r>
      <w:r w:rsidRPr="00D50385">
        <w:rPr>
          <w:color w:val="000000" w:themeColor="text1"/>
          <w:lang w:val="ru-RU"/>
        </w:rPr>
        <w:t>25–26</w:t>
      </w:r>
      <w:r w:rsidRPr="00D50385">
        <w:rPr>
          <w:color w:val="000000" w:themeColor="text1"/>
        </w:rPr>
        <w:t> </w:t>
      </w:r>
      <w:r w:rsidRPr="00D50385">
        <w:rPr>
          <w:color w:val="000000" w:themeColor="text1"/>
          <w:lang w:val="ru-RU"/>
        </w:rPr>
        <w:t>СГС «Концептуальные основы бухучета и</w:t>
      </w:r>
      <w:r w:rsidRPr="00D50385">
        <w:rPr>
          <w:color w:val="000000" w:themeColor="text1"/>
        </w:rPr>
        <w:t> </w:t>
      </w:r>
      <w:r w:rsidRPr="00D50385">
        <w:rPr>
          <w:color w:val="000000" w:themeColor="text1"/>
          <w:lang w:val="ru-RU"/>
        </w:rPr>
        <w:t>отчетности», подпункт «г» пункта</w:t>
      </w:r>
      <w:r w:rsidRPr="00D50385">
        <w:rPr>
          <w:color w:val="000000" w:themeColor="text1"/>
        </w:rPr>
        <w:t> </w:t>
      </w:r>
      <w:r w:rsidRPr="00D50385">
        <w:rPr>
          <w:color w:val="000000" w:themeColor="text1"/>
          <w:lang w:val="ru-RU"/>
        </w:rPr>
        <w:t>9</w:t>
      </w:r>
      <w:r w:rsidRPr="00D50385">
        <w:rPr>
          <w:color w:val="000000" w:themeColor="text1"/>
        </w:rPr>
        <w:t> </w:t>
      </w:r>
      <w:r w:rsidRPr="00D50385">
        <w:rPr>
          <w:color w:val="000000" w:themeColor="text1"/>
          <w:lang w:val="ru-RU"/>
        </w:rPr>
        <w:t>СГС «Учетная политика, оценочные значения и</w:t>
      </w:r>
      <w:r w:rsidRPr="00D50385">
        <w:rPr>
          <w:color w:val="000000" w:themeColor="text1"/>
        </w:rPr>
        <w:t> </w:t>
      </w:r>
      <w:r w:rsidRPr="00D50385">
        <w:rPr>
          <w:color w:val="000000" w:themeColor="text1"/>
          <w:lang w:val="ru-RU"/>
        </w:rPr>
        <w:t>ошибки», подпункт «а» пункта</w:t>
      </w:r>
      <w:r w:rsidRPr="00D50385">
        <w:rPr>
          <w:color w:val="000000" w:themeColor="text1"/>
        </w:rPr>
        <w:t> </w:t>
      </w:r>
      <w:r w:rsidRPr="00D50385">
        <w:rPr>
          <w:color w:val="000000" w:themeColor="text1"/>
          <w:lang w:val="ru-RU"/>
        </w:rPr>
        <w:t>6 приложения № 2 к данному стандарту.</w:t>
      </w:r>
    </w:p>
    <w:p w:rsidR="00073DB6" w:rsidRPr="00D50385" w:rsidRDefault="000863AB" w:rsidP="00D50385">
      <w:pPr>
        <w:jc w:val="both"/>
        <w:rPr>
          <w:color w:val="000000" w:themeColor="text1"/>
          <w:lang w:val="ru-RU"/>
        </w:rPr>
      </w:pPr>
      <w:r w:rsidRPr="00D50385">
        <w:rPr>
          <w:color w:val="000000" w:themeColor="text1"/>
          <w:lang w:val="ru-RU"/>
        </w:rPr>
        <w:t>4. Для отражения в бухгалтерском учете принимаются документы, которые проверены в соответствии с положением о внутреннем финансовом контроле (</w:t>
      </w:r>
      <w:r w:rsidR="00D65126" w:rsidRPr="00D50385">
        <w:rPr>
          <w:color w:val="000000" w:themeColor="text1"/>
          <w:lang w:val="ru-RU"/>
        </w:rPr>
        <w:t>приложение 10</w:t>
      </w:r>
      <w:r w:rsidRPr="00D50385">
        <w:rPr>
          <w:color w:val="000000" w:themeColor="text1"/>
          <w:lang w:val="ru-RU"/>
        </w:rPr>
        <w:t>). Документы, оформленные с нарушением, бухгалтерия к учету не принимает.</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23</w:t>
      </w:r>
      <w:r w:rsidRPr="00D50385">
        <w:rPr>
          <w:color w:val="000000" w:themeColor="text1"/>
        </w:rPr>
        <w:t> </w:t>
      </w:r>
      <w:r w:rsidRPr="00D50385">
        <w:rPr>
          <w:color w:val="000000" w:themeColor="text1"/>
          <w:lang w:val="ru-RU"/>
        </w:rPr>
        <w:t>СГС «Концептуальные основы бухучета и</w:t>
      </w:r>
      <w:r w:rsidRPr="00D50385">
        <w:rPr>
          <w:color w:val="000000" w:themeColor="text1"/>
        </w:rPr>
        <w:t> </w:t>
      </w:r>
      <w:r w:rsidRPr="00D50385">
        <w:rPr>
          <w:color w:val="000000" w:themeColor="text1"/>
          <w:lang w:val="ru-RU"/>
        </w:rPr>
        <w:t>отчетности», подпункт «з» пункты 1,</w:t>
      </w:r>
      <w:r w:rsidRPr="00D50385">
        <w:rPr>
          <w:color w:val="000000" w:themeColor="text1"/>
        </w:rPr>
        <w:t> </w:t>
      </w:r>
      <w:r w:rsidRPr="00D50385">
        <w:rPr>
          <w:color w:val="000000" w:themeColor="text1"/>
          <w:lang w:val="ru-RU"/>
        </w:rPr>
        <w:t>6 приложения № 2 к СГС «Учетная политика, оценочные значения и</w:t>
      </w:r>
      <w:r w:rsidRPr="00D50385">
        <w:rPr>
          <w:color w:val="000000" w:themeColor="text1"/>
        </w:rPr>
        <w:t> </w:t>
      </w:r>
      <w:r w:rsidRPr="00D50385">
        <w:rPr>
          <w:color w:val="000000" w:themeColor="text1"/>
          <w:lang w:val="ru-RU"/>
        </w:rPr>
        <w:t>ошибки».</w:t>
      </w:r>
    </w:p>
    <w:p w:rsidR="00073DB6" w:rsidRPr="00D50385" w:rsidRDefault="000863AB" w:rsidP="00D50385">
      <w:pPr>
        <w:jc w:val="both"/>
        <w:rPr>
          <w:color w:val="000000" w:themeColor="text1"/>
          <w:lang w:val="ru-RU"/>
        </w:rPr>
      </w:pPr>
      <w:r w:rsidRPr="00D50385">
        <w:rPr>
          <w:color w:val="000000" w:themeColor="text1"/>
          <w:lang w:val="ru-RU"/>
        </w:rPr>
        <w:t xml:space="preserve">5. Право подписи учетных документов предоставлено сотрудникам, занимающим должности, перечисленные в приложении </w:t>
      </w:r>
      <w:r w:rsidR="00D65126" w:rsidRPr="00D50385">
        <w:rPr>
          <w:color w:val="000000" w:themeColor="text1"/>
          <w:lang w:val="ru-RU"/>
        </w:rPr>
        <w:t>5</w:t>
      </w:r>
      <w:r w:rsidRPr="00D50385">
        <w:rPr>
          <w:color w:val="000000" w:themeColor="text1"/>
          <w:lang w:val="ru-RU"/>
        </w:rPr>
        <w:t>. Пофамильный список сотрудников, имеющих право подписи, утверждается отдельным приказом руководителя.</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8 приложения № 2 к СГС «Учетная политика, оценочные значения и</w:t>
      </w:r>
      <w:r w:rsidRPr="00D50385">
        <w:rPr>
          <w:color w:val="000000" w:themeColor="text1"/>
        </w:rPr>
        <w:t> </w:t>
      </w:r>
      <w:r w:rsidRPr="00D50385">
        <w:rPr>
          <w:color w:val="000000" w:themeColor="text1"/>
          <w:lang w:val="ru-RU"/>
        </w:rPr>
        <w:t>ошибки».</w:t>
      </w:r>
    </w:p>
    <w:p w:rsidR="00073DB6" w:rsidRPr="00D50385" w:rsidRDefault="000863AB" w:rsidP="00D50385">
      <w:pPr>
        <w:jc w:val="both"/>
        <w:rPr>
          <w:color w:val="000000" w:themeColor="text1"/>
          <w:lang w:val="ru-RU"/>
        </w:rPr>
      </w:pPr>
      <w:r w:rsidRPr="00D50385">
        <w:rPr>
          <w:color w:val="000000" w:themeColor="text1"/>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учет имущества;</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исправление ошибок;</w:t>
      </w:r>
    </w:p>
    <w:p w:rsidR="00073DB6" w:rsidRPr="00D50385" w:rsidRDefault="000863AB" w:rsidP="00D50385">
      <w:pPr>
        <w:jc w:val="both"/>
        <w:rPr>
          <w:color w:val="000000" w:themeColor="text1"/>
          <w:lang w:val="ru-RU"/>
        </w:rPr>
      </w:pPr>
      <w:r w:rsidRPr="00D50385">
        <w:rPr>
          <w:color w:val="000000" w:themeColor="text1"/>
          <w:lang w:val="ru-RU"/>
        </w:rPr>
        <w:t>По длящимся и повторяющимся операциям документы оформляются с периодичностью один раз в квартал.</w:t>
      </w:r>
    </w:p>
    <w:p w:rsidR="00073DB6" w:rsidRPr="00D50385" w:rsidRDefault="000863AB" w:rsidP="00D50385">
      <w:pPr>
        <w:jc w:val="both"/>
        <w:rPr>
          <w:color w:val="000000" w:themeColor="text1"/>
          <w:lang w:val="ru-RU"/>
        </w:rPr>
      </w:pPr>
      <w:r w:rsidRPr="00D50385">
        <w:rPr>
          <w:color w:val="000000" w:themeColor="text1"/>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Pr="00D50385">
        <w:rPr>
          <w:color w:val="000000" w:themeColor="text1"/>
        </w:rPr>
        <w:t> </w:t>
      </w:r>
      <w:r w:rsidRPr="00D50385">
        <w:rPr>
          <w:color w:val="000000" w:themeColor="text1"/>
          <w:lang w:val="ru-RU"/>
        </w:rPr>
        <w:t>отдельном документе, заверяются подписью сотрудника, составившего перевод, и</w:t>
      </w:r>
      <w:r w:rsidRPr="00D50385">
        <w:rPr>
          <w:color w:val="000000" w:themeColor="text1"/>
        </w:rPr>
        <w:t> </w:t>
      </w:r>
      <w:r w:rsidRPr="00D50385">
        <w:rPr>
          <w:color w:val="000000" w:themeColor="text1"/>
          <w:lang w:val="ru-RU"/>
        </w:rPr>
        <w:t>прикладываются к</w:t>
      </w:r>
      <w:r w:rsidRPr="00D50385">
        <w:rPr>
          <w:color w:val="000000" w:themeColor="text1"/>
        </w:rPr>
        <w:t> </w:t>
      </w:r>
      <w:r w:rsidRPr="00D50385">
        <w:rPr>
          <w:color w:val="000000" w:themeColor="text1"/>
          <w:lang w:val="ru-RU"/>
        </w:rPr>
        <w:t>первичным документам. В</w:t>
      </w:r>
      <w:r w:rsidRPr="00D50385">
        <w:rPr>
          <w:color w:val="000000" w:themeColor="text1"/>
        </w:rPr>
        <w:t> </w:t>
      </w:r>
      <w:r w:rsidRPr="00D50385">
        <w:rPr>
          <w:color w:val="000000" w:themeColor="text1"/>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073DB6" w:rsidRPr="00D50385" w:rsidRDefault="000863AB" w:rsidP="00D50385">
      <w:pPr>
        <w:jc w:val="both"/>
        <w:rPr>
          <w:color w:val="000000" w:themeColor="text1"/>
          <w:lang w:val="ru-RU"/>
        </w:rPr>
      </w:pPr>
      <w:r w:rsidRPr="00D50385">
        <w:rPr>
          <w:color w:val="000000" w:themeColor="text1"/>
          <w:lang w:val="ru-RU"/>
        </w:rPr>
        <w:t>Если документы на</w:t>
      </w:r>
      <w:r w:rsidRPr="00D50385">
        <w:rPr>
          <w:color w:val="000000" w:themeColor="text1"/>
        </w:rPr>
        <w:t> </w:t>
      </w:r>
      <w:r w:rsidRPr="00D50385">
        <w:rPr>
          <w:color w:val="000000" w:themeColor="text1"/>
          <w:lang w:val="ru-RU"/>
        </w:rPr>
        <w:t>иностранном языке составлены по</w:t>
      </w:r>
      <w:r w:rsidRPr="00D50385">
        <w:rPr>
          <w:color w:val="000000" w:themeColor="text1"/>
        </w:rPr>
        <w:t> </w:t>
      </w:r>
      <w:r w:rsidRPr="00D50385">
        <w:rPr>
          <w:color w:val="000000" w:themeColor="text1"/>
          <w:lang w:val="ru-RU"/>
        </w:rPr>
        <w:t>типовой форме (идентичны по</w:t>
      </w:r>
      <w:r w:rsidRPr="00D50385">
        <w:rPr>
          <w:color w:val="000000" w:themeColor="text1"/>
        </w:rPr>
        <w:t> </w:t>
      </w:r>
      <w:r w:rsidRPr="00D50385">
        <w:rPr>
          <w:color w:val="000000" w:themeColor="text1"/>
          <w:lang w:val="ru-RU"/>
        </w:rPr>
        <w:t>количеству граф, их</w:t>
      </w:r>
      <w:r w:rsidRPr="00D50385">
        <w:rPr>
          <w:color w:val="000000" w:themeColor="text1"/>
        </w:rPr>
        <w:t> </w:t>
      </w:r>
      <w:r w:rsidRPr="00D50385">
        <w:rPr>
          <w:color w:val="000000" w:themeColor="text1"/>
          <w:lang w:val="ru-RU"/>
        </w:rPr>
        <w:t>названию, расшифровке работ и</w:t>
      </w:r>
      <w:r w:rsidRPr="00D50385">
        <w:rPr>
          <w:color w:val="000000" w:themeColor="text1"/>
        </w:rPr>
        <w:t> </w:t>
      </w:r>
      <w:r w:rsidRPr="00D50385">
        <w:rPr>
          <w:color w:val="000000" w:themeColor="text1"/>
          <w:lang w:val="ru-RU"/>
        </w:rPr>
        <w:t>т.</w:t>
      </w:r>
      <w:r w:rsidRPr="00D50385">
        <w:rPr>
          <w:color w:val="000000" w:themeColor="text1"/>
        </w:rPr>
        <w:t> </w:t>
      </w:r>
      <w:r w:rsidRPr="00D50385">
        <w:rPr>
          <w:color w:val="000000" w:themeColor="text1"/>
          <w:lang w:val="ru-RU"/>
        </w:rPr>
        <w:t>д.</w:t>
      </w:r>
      <w:r w:rsidRPr="00D50385">
        <w:rPr>
          <w:color w:val="000000" w:themeColor="text1"/>
        </w:rPr>
        <w:t> </w:t>
      </w:r>
      <w:r w:rsidRPr="00D50385">
        <w:rPr>
          <w:color w:val="000000" w:themeColor="text1"/>
          <w:lang w:val="ru-RU"/>
        </w:rPr>
        <w:t>и</w:t>
      </w:r>
      <w:r w:rsidRPr="00D50385">
        <w:rPr>
          <w:color w:val="000000" w:themeColor="text1"/>
        </w:rPr>
        <w:t> </w:t>
      </w:r>
      <w:r w:rsidRPr="00D50385">
        <w:rPr>
          <w:color w:val="000000" w:themeColor="text1"/>
          <w:lang w:val="ru-RU"/>
        </w:rPr>
        <w:t>отличаются только суммой), то</w:t>
      </w:r>
      <w:r w:rsidRPr="00D50385">
        <w:rPr>
          <w:color w:val="000000" w:themeColor="text1"/>
        </w:rPr>
        <w:t> </w:t>
      </w:r>
      <w:r w:rsidRPr="00D50385">
        <w:rPr>
          <w:color w:val="000000" w:themeColor="text1"/>
          <w:lang w:val="ru-RU"/>
        </w:rPr>
        <w:t>в</w:t>
      </w:r>
      <w:r w:rsidRPr="00D50385">
        <w:rPr>
          <w:color w:val="000000" w:themeColor="text1"/>
        </w:rPr>
        <w:t> </w:t>
      </w:r>
      <w:r w:rsidRPr="00D50385">
        <w:rPr>
          <w:color w:val="000000" w:themeColor="text1"/>
          <w:lang w:val="ru-RU"/>
        </w:rPr>
        <w:t>отношении их</w:t>
      </w:r>
      <w:r w:rsidRPr="00D50385">
        <w:rPr>
          <w:color w:val="000000" w:themeColor="text1"/>
        </w:rPr>
        <w:t> </w:t>
      </w:r>
      <w:r w:rsidRPr="00D50385">
        <w:rPr>
          <w:color w:val="000000" w:themeColor="text1"/>
          <w:lang w:val="ru-RU"/>
        </w:rPr>
        <w:t xml:space="preserve">постоянных показателей </w:t>
      </w:r>
      <w:proofErr w:type="gramStart"/>
      <w:r w:rsidRPr="00D50385">
        <w:rPr>
          <w:color w:val="000000" w:themeColor="text1"/>
          <w:lang w:val="ru-RU"/>
        </w:rPr>
        <w:t>достаточно однократного</w:t>
      </w:r>
      <w:proofErr w:type="gramEnd"/>
      <w:r w:rsidRPr="00D50385">
        <w:rPr>
          <w:color w:val="000000" w:themeColor="text1"/>
          <w:lang w:val="ru-RU"/>
        </w:rPr>
        <w:t xml:space="preserve"> перевода на</w:t>
      </w:r>
      <w:r w:rsidRPr="00D50385">
        <w:rPr>
          <w:color w:val="000000" w:themeColor="text1"/>
        </w:rPr>
        <w:t> </w:t>
      </w:r>
      <w:r w:rsidRPr="00D50385">
        <w:rPr>
          <w:color w:val="000000" w:themeColor="text1"/>
          <w:lang w:val="ru-RU"/>
        </w:rPr>
        <w:t>русский язык. Впоследствии переводить нужно только изменяющиеся показатели данного первичного документа.</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31</w:t>
      </w:r>
      <w:r w:rsidRPr="00D50385">
        <w:rPr>
          <w:color w:val="000000" w:themeColor="text1"/>
        </w:rPr>
        <w:t> </w:t>
      </w:r>
      <w:r w:rsidRPr="00D50385">
        <w:rPr>
          <w:color w:val="000000" w:themeColor="text1"/>
          <w:lang w:val="ru-RU"/>
        </w:rPr>
        <w:t>СГС «Концептуальные основы бухучета и</w:t>
      </w:r>
      <w:r w:rsidRPr="00D50385">
        <w:rPr>
          <w:color w:val="000000" w:themeColor="text1"/>
        </w:rPr>
        <w:t> </w:t>
      </w:r>
      <w:r w:rsidRPr="00D50385">
        <w:rPr>
          <w:color w:val="000000" w:themeColor="text1"/>
          <w:lang w:val="ru-RU"/>
        </w:rPr>
        <w:t>отчетности», пункт</w:t>
      </w:r>
      <w:r w:rsidRPr="00D50385">
        <w:rPr>
          <w:color w:val="000000" w:themeColor="text1"/>
        </w:rPr>
        <w:t> </w:t>
      </w:r>
      <w:r w:rsidRPr="00D50385">
        <w:rPr>
          <w:color w:val="000000" w:themeColor="text1"/>
          <w:lang w:val="ru-RU"/>
        </w:rPr>
        <w:t>7 приложения № 2 к СГС «Учетная политика, оценочные значения и</w:t>
      </w:r>
      <w:r w:rsidRPr="00D50385">
        <w:rPr>
          <w:color w:val="000000" w:themeColor="text1"/>
        </w:rPr>
        <w:t> </w:t>
      </w:r>
      <w:r w:rsidRPr="00D50385">
        <w:rPr>
          <w:color w:val="000000" w:themeColor="text1"/>
          <w:lang w:val="ru-RU"/>
        </w:rPr>
        <w:t>ошибки».</w:t>
      </w:r>
    </w:p>
    <w:p w:rsidR="00073DB6" w:rsidRPr="00D50385" w:rsidRDefault="000863AB" w:rsidP="00D50385">
      <w:pPr>
        <w:jc w:val="both"/>
        <w:rPr>
          <w:color w:val="000000" w:themeColor="text1"/>
          <w:lang w:val="ru-RU"/>
        </w:rPr>
      </w:pPr>
      <w:r w:rsidRPr="00D50385">
        <w:rPr>
          <w:color w:val="000000" w:themeColor="text1"/>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073DB6" w:rsidRPr="00D50385" w:rsidRDefault="000863AB" w:rsidP="00D50385">
      <w:pPr>
        <w:jc w:val="both"/>
        <w:rPr>
          <w:color w:val="000000" w:themeColor="text1"/>
          <w:lang w:val="ru-RU"/>
        </w:rPr>
      </w:pPr>
      <w:r w:rsidRPr="00D50385">
        <w:rPr>
          <w:color w:val="000000" w:themeColor="text1"/>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073DB6" w:rsidRPr="00D50385" w:rsidRDefault="000863AB" w:rsidP="00D50385">
      <w:pPr>
        <w:jc w:val="both"/>
        <w:rPr>
          <w:color w:val="000000" w:themeColor="text1"/>
          <w:lang w:val="ru-RU"/>
        </w:rPr>
      </w:pPr>
      <w:r w:rsidRPr="00D50385">
        <w:rPr>
          <w:color w:val="000000" w:themeColor="text1"/>
          <w:lang w:val="ru-RU"/>
        </w:rPr>
        <w:t>Если в первичный учетный документ включены реквизиты из другого документа-</w:t>
      </w:r>
      <w:r w:rsidR="00D65126" w:rsidRPr="00D50385">
        <w:rPr>
          <w:color w:val="000000" w:themeColor="text1"/>
          <w:lang w:val="ru-RU"/>
        </w:rPr>
        <w:t>основания, в первичном документе</w:t>
      </w:r>
      <w:r w:rsidRPr="00D50385">
        <w:rPr>
          <w:color w:val="000000" w:themeColor="text1"/>
          <w:lang w:val="ru-RU"/>
        </w:rPr>
        <w:t xml:space="preserve"> указывается информация, позволяющая идентифицировать соответствующий документ-основание.</w:t>
      </w:r>
    </w:p>
    <w:p w:rsidR="00073DB6" w:rsidRPr="00D50385" w:rsidRDefault="000863AB" w:rsidP="00D50385">
      <w:pPr>
        <w:jc w:val="both"/>
        <w:rPr>
          <w:color w:val="000000" w:themeColor="text1"/>
          <w:lang w:val="ru-RU"/>
        </w:rPr>
      </w:pPr>
      <w:r w:rsidRPr="00D50385">
        <w:rPr>
          <w:color w:val="000000" w:themeColor="text1"/>
          <w:lang w:val="ru-RU"/>
        </w:rPr>
        <w:lastRenderedPageBreak/>
        <w:t>Основание: пункт</w:t>
      </w:r>
      <w:r w:rsidRPr="00D50385">
        <w:rPr>
          <w:color w:val="000000" w:themeColor="text1"/>
        </w:rPr>
        <w:t> </w:t>
      </w:r>
      <w:r w:rsidRPr="00D50385">
        <w:rPr>
          <w:color w:val="000000" w:themeColor="text1"/>
          <w:lang w:val="ru-RU"/>
        </w:rPr>
        <w:t>7 приложения № 2 к СГС «Учетная политика, оценочные значения и</w:t>
      </w:r>
      <w:r w:rsidRPr="00D50385">
        <w:rPr>
          <w:color w:val="000000" w:themeColor="text1"/>
        </w:rPr>
        <w:t> </w:t>
      </w:r>
      <w:r w:rsidRPr="00D50385">
        <w:rPr>
          <w:color w:val="000000" w:themeColor="text1"/>
          <w:lang w:val="ru-RU"/>
        </w:rPr>
        <w:t>ошибки».</w:t>
      </w:r>
    </w:p>
    <w:p w:rsidR="00073DB6" w:rsidRPr="00D50385" w:rsidRDefault="000863AB" w:rsidP="00D50385">
      <w:pPr>
        <w:jc w:val="both"/>
        <w:rPr>
          <w:color w:val="000000" w:themeColor="text1"/>
          <w:lang w:val="ru-RU"/>
        </w:rPr>
      </w:pPr>
      <w:r w:rsidRPr="00D50385">
        <w:rPr>
          <w:color w:val="000000" w:themeColor="text1"/>
          <w:lang w:val="ru-RU"/>
        </w:rPr>
        <w:t>9.</w:t>
      </w:r>
      <w:r w:rsidRPr="00D50385">
        <w:rPr>
          <w:color w:val="000000" w:themeColor="text1"/>
        </w:rPr>
        <w:t> </w:t>
      </w:r>
      <w:r w:rsidRPr="00D50385">
        <w:rPr>
          <w:color w:val="000000" w:themeColor="text1"/>
          <w:lang w:val="ru-RU"/>
        </w:rPr>
        <w:t>Формирование электронных регистров бухучета осуществляется в следующем порядке:</w:t>
      </w:r>
    </w:p>
    <w:p w:rsidR="00073DB6" w:rsidRPr="00D50385" w:rsidRDefault="000863AB" w:rsidP="00D50385">
      <w:pPr>
        <w:jc w:val="both"/>
        <w:rPr>
          <w:color w:val="000000" w:themeColor="text1"/>
          <w:lang w:val="ru-RU"/>
        </w:rPr>
      </w:pPr>
      <w:r w:rsidRPr="00D50385">
        <w:rPr>
          <w:color w:val="000000" w:themeColor="text1"/>
          <w:lang w:val="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w:t>
      </w:r>
      <w:r w:rsidRPr="00D50385">
        <w:rPr>
          <w:color w:val="000000" w:themeColor="text1"/>
        </w:rPr>
        <w:t> </w:t>
      </w:r>
      <w:r w:rsidRPr="00D50385">
        <w:rPr>
          <w:color w:val="000000" w:themeColor="text1"/>
          <w:lang w:val="ru-RU"/>
        </w:rPr>
        <w:t>документа);</w:t>
      </w:r>
      <w:r w:rsidRPr="00D50385">
        <w:rPr>
          <w:color w:val="000000" w:themeColor="text1"/>
          <w:lang w:val="ru-RU"/>
        </w:rPr>
        <w:br/>
        <w:t>- Журнал операций (ф. 0509213) по</w:t>
      </w:r>
      <w:r w:rsidRPr="00D50385">
        <w:rPr>
          <w:color w:val="000000" w:themeColor="text1"/>
        </w:rPr>
        <w:t> </w:t>
      </w:r>
      <w:r w:rsidRPr="00D50385">
        <w:rPr>
          <w:color w:val="000000" w:themeColor="text1"/>
          <w:lang w:val="ru-RU"/>
        </w:rPr>
        <w:t>всем</w:t>
      </w:r>
      <w:r w:rsidRPr="00D50385">
        <w:rPr>
          <w:color w:val="000000" w:themeColor="text1"/>
        </w:rPr>
        <w:t> </w:t>
      </w:r>
      <w:r w:rsidRPr="00D50385">
        <w:rPr>
          <w:color w:val="000000" w:themeColor="text1"/>
          <w:lang w:val="ru-RU"/>
        </w:rPr>
        <w:t>забалансовым счетам формируется</w:t>
      </w:r>
      <w:r w:rsidRPr="00D50385">
        <w:rPr>
          <w:color w:val="000000" w:themeColor="text1"/>
        </w:rPr>
        <w:t> </w:t>
      </w:r>
      <w:r w:rsidRPr="00D50385">
        <w:rPr>
          <w:color w:val="000000" w:themeColor="text1"/>
          <w:lang w:val="ru-RU"/>
        </w:rPr>
        <w:t>ежемесячно</w:t>
      </w:r>
      <w:r w:rsidRPr="00D50385">
        <w:rPr>
          <w:color w:val="000000" w:themeColor="text1"/>
        </w:rPr>
        <w:t> </w:t>
      </w:r>
      <w:r w:rsidRPr="00D50385">
        <w:rPr>
          <w:color w:val="000000" w:themeColor="text1"/>
          <w:lang w:val="ru-RU"/>
        </w:rPr>
        <w:t>в случае, если в отчетном месяце были обороты по счету;</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 инвентарная карточка учета основных средств оформляется при принятии объекта к</w:t>
      </w:r>
      <w:r w:rsidRPr="00D50385">
        <w:rPr>
          <w:color w:val="000000" w:themeColor="text1"/>
        </w:rPr>
        <w:t> </w:t>
      </w:r>
      <w:r w:rsidRPr="00D50385">
        <w:rPr>
          <w:color w:val="000000" w:themeColor="text1"/>
          <w:lang w:val="ru-RU"/>
        </w:rPr>
        <w:t>учету, по мере внесения изменений (данных о переоценке, модернизации, реконструкции, консервации и</w:t>
      </w:r>
      <w:r w:rsidRPr="00D50385">
        <w:rPr>
          <w:color w:val="000000" w:themeColor="text1"/>
        </w:rPr>
        <w:t> </w:t>
      </w:r>
      <w:r w:rsidRPr="00D50385">
        <w:rPr>
          <w:color w:val="000000" w:themeColor="text1"/>
          <w:lang w:val="ru-RU"/>
        </w:rPr>
        <w:t>пр.) и при выбытии. При отсутствии указанных событий</w:t>
      </w:r>
      <w:r w:rsidRPr="00D50385">
        <w:rPr>
          <w:color w:val="000000" w:themeColor="text1"/>
        </w:rPr>
        <w:t> </w:t>
      </w:r>
      <w:r w:rsidRPr="00D50385">
        <w:rPr>
          <w:color w:val="000000" w:themeColor="text1"/>
          <w:lang w:val="ru-RU"/>
        </w:rPr>
        <w:t>–</w:t>
      </w:r>
      <w:r w:rsidRPr="00D50385">
        <w:rPr>
          <w:color w:val="000000" w:themeColor="text1"/>
        </w:rPr>
        <w:t> </w:t>
      </w:r>
      <w:r w:rsidRPr="00D50385">
        <w:rPr>
          <w:color w:val="000000" w:themeColor="text1"/>
          <w:lang w:val="ru-RU"/>
        </w:rPr>
        <w:t>ежегодно, на последний рабочий день года, со сведениями о начисленной амортизации;</w:t>
      </w:r>
    </w:p>
    <w:p w:rsidR="00073DB6" w:rsidRPr="00D50385" w:rsidRDefault="000863AB" w:rsidP="00D50385">
      <w:pPr>
        <w:jc w:val="both"/>
        <w:rPr>
          <w:color w:val="000000" w:themeColor="text1"/>
          <w:lang w:val="ru-RU"/>
        </w:rPr>
      </w:pPr>
      <w:r w:rsidRPr="00D50385">
        <w:rPr>
          <w:color w:val="000000" w:themeColor="text1"/>
          <w:lang w:val="ru-RU"/>
        </w:rPr>
        <w:t>- инвентарная карточка группового учета основных средств оформляется при принятии</w:t>
      </w:r>
      <w:r w:rsidRPr="00D50385">
        <w:rPr>
          <w:color w:val="000000" w:themeColor="text1"/>
        </w:rPr>
        <w:t> </w:t>
      </w:r>
      <w:r w:rsidRPr="00D50385">
        <w:rPr>
          <w:color w:val="000000" w:themeColor="text1"/>
          <w:lang w:val="ru-RU"/>
        </w:rPr>
        <w:t>объектов к учету, по мере внесения изменений (данных о переоценке, модернизации,</w:t>
      </w:r>
      <w:r w:rsidRPr="00D50385">
        <w:rPr>
          <w:color w:val="000000" w:themeColor="text1"/>
        </w:rPr>
        <w:t> </w:t>
      </w:r>
      <w:r w:rsidRPr="00D50385">
        <w:rPr>
          <w:color w:val="000000" w:themeColor="text1"/>
          <w:lang w:val="ru-RU"/>
        </w:rPr>
        <w:t>реконструкции, консервации и</w:t>
      </w:r>
      <w:r w:rsidRPr="00D50385">
        <w:rPr>
          <w:color w:val="000000" w:themeColor="text1"/>
        </w:rPr>
        <w:t> </w:t>
      </w:r>
      <w:r w:rsidRPr="00D50385">
        <w:rPr>
          <w:color w:val="000000" w:themeColor="text1"/>
          <w:lang w:val="ru-RU"/>
        </w:rPr>
        <w:t>пр.) и при выбытии;</w:t>
      </w:r>
    </w:p>
    <w:p w:rsidR="00073DB6" w:rsidRPr="00D50385" w:rsidRDefault="000863AB" w:rsidP="00D50385">
      <w:pPr>
        <w:jc w:val="both"/>
        <w:rPr>
          <w:color w:val="000000" w:themeColor="text1"/>
          <w:lang w:val="ru-RU"/>
        </w:rPr>
      </w:pPr>
      <w:r w:rsidRPr="00D50385">
        <w:rPr>
          <w:color w:val="000000" w:themeColor="text1"/>
          <w:lang w:val="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073DB6" w:rsidRPr="00D50385" w:rsidRDefault="000863AB" w:rsidP="00D50385">
      <w:pPr>
        <w:jc w:val="both"/>
        <w:rPr>
          <w:color w:val="000000" w:themeColor="text1"/>
          <w:lang w:val="ru-RU"/>
        </w:rPr>
      </w:pPr>
      <w:r w:rsidRPr="00D50385">
        <w:rPr>
          <w:color w:val="000000" w:themeColor="text1"/>
          <w:lang w:val="ru-RU"/>
        </w:rPr>
        <w:t>9.Формирование первичных документов и электронных регистров бухгалтерского учета осуществляется в следующем порядке:</w:t>
      </w:r>
    </w:p>
    <w:p w:rsidR="00073DB6" w:rsidRPr="00D50385" w:rsidRDefault="000863AB" w:rsidP="00D50385">
      <w:pPr>
        <w:numPr>
          <w:ilvl w:val="0"/>
          <w:numId w:val="4"/>
        </w:numPr>
        <w:jc w:val="both"/>
        <w:rPr>
          <w:color w:val="000000" w:themeColor="text1"/>
          <w:lang w:val="ru-RU"/>
        </w:rPr>
      </w:pPr>
      <w:r w:rsidRPr="00D50385">
        <w:rPr>
          <w:color w:val="000000" w:themeColor="text1"/>
          <w:lang w:val="ru-RU"/>
        </w:rPr>
        <w:t>журнал операций (ф. 0509213) по всем забалансовым счетам формируется ежемесячно в случае, если в отчетном месяце были обороты по счету;</w:t>
      </w:r>
    </w:p>
    <w:p w:rsidR="00073DB6" w:rsidRPr="00D50385" w:rsidRDefault="000863AB" w:rsidP="00D50385">
      <w:pPr>
        <w:numPr>
          <w:ilvl w:val="0"/>
          <w:numId w:val="4"/>
        </w:numPr>
        <w:jc w:val="both"/>
        <w:rPr>
          <w:color w:val="000000" w:themeColor="text1"/>
          <w:lang w:val="ru-RU"/>
        </w:rPr>
      </w:pPr>
      <w:r w:rsidRPr="00D50385">
        <w:rPr>
          <w:color w:val="000000" w:themeColor="text1"/>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073DB6" w:rsidRPr="00D50385" w:rsidRDefault="000863AB" w:rsidP="00D50385">
      <w:pPr>
        <w:numPr>
          <w:ilvl w:val="0"/>
          <w:numId w:val="4"/>
        </w:numPr>
        <w:jc w:val="both"/>
        <w:rPr>
          <w:color w:val="000000" w:themeColor="text1"/>
          <w:lang w:val="ru-RU"/>
        </w:rPr>
      </w:pPr>
      <w:r w:rsidRPr="00D50385">
        <w:rPr>
          <w:color w:val="000000" w:themeColor="text1"/>
          <w:lang w:val="ru-RU"/>
        </w:rPr>
        <w:t xml:space="preserve">инвентарная карточка учета основных средств распечатывается на </w:t>
      </w:r>
      <w:proofErr w:type="gramStart"/>
      <w:r w:rsidRPr="00D50385">
        <w:rPr>
          <w:color w:val="000000" w:themeColor="text1"/>
          <w:lang w:val="ru-RU"/>
        </w:rPr>
        <w:t>бумаге</w:t>
      </w:r>
      <w:r w:rsidRPr="00D50385">
        <w:rPr>
          <w:color w:val="000000" w:themeColor="text1"/>
        </w:rPr>
        <w:t> </w:t>
      </w:r>
      <w:r w:rsidRPr="00D50385">
        <w:rPr>
          <w:color w:val="000000" w:themeColor="text1"/>
          <w:lang w:val="ru-RU"/>
        </w:rPr>
        <w:t>ежегодно на</w:t>
      </w:r>
      <w:proofErr w:type="gramEnd"/>
      <w:r w:rsidRPr="00D50385">
        <w:rPr>
          <w:color w:val="000000" w:themeColor="text1"/>
        </w:rPr>
        <w:t> </w:t>
      </w:r>
      <w:r w:rsidRPr="00D50385">
        <w:rPr>
          <w:color w:val="000000" w:themeColor="text1"/>
          <w:lang w:val="ru-RU"/>
        </w:rPr>
        <w:t>последний рабочий день года со</w:t>
      </w:r>
      <w:r w:rsidRPr="00D50385">
        <w:rPr>
          <w:color w:val="000000" w:themeColor="text1"/>
        </w:rPr>
        <w:t> </w:t>
      </w:r>
      <w:r w:rsidRPr="00D50385">
        <w:rPr>
          <w:color w:val="000000" w:themeColor="text1"/>
          <w:lang w:val="ru-RU"/>
        </w:rPr>
        <w:t>сведениями о</w:t>
      </w:r>
      <w:r w:rsidRPr="00D50385">
        <w:rPr>
          <w:color w:val="000000" w:themeColor="text1"/>
        </w:rPr>
        <w:t> </w:t>
      </w:r>
      <w:r w:rsidRPr="00D50385">
        <w:rPr>
          <w:color w:val="000000" w:themeColor="text1"/>
          <w:lang w:val="ru-RU"/>
        </w:rPr>
        <w:t>начисленной амортизации;</w:t>
      </w:r>
    </w:p>
    <w:p w:rsidR="00073DB6" w:rsidRPr="00D50385" w:rsidRDefault="000863AB" w:rsidP="00D50385">
      <w:pPr>
        <w:numPr>
          <w:ilvl w:val="0"/>
          <w:numId w:val="4"/>
        </w:numPr>
        <w:jc w:val="both"/>
        <w:rPr>
          <w:color w:val="000000" w:themeColor="text1"/>
          <w:lang w:val="ru-RU"/>
        </w:rPr>
      </w:pPr>
      <w:r w:rsidRPr="00D50385">
        <w:rPr>
          <w:color w:val="000000" w:themeColor="text1"/>
          <w:lang w:val="ru-RU"/>
        </w:rPr>
        <w:t xml:space="preserve">инвентарная карточка группового учета </w:t>
      </w:r>
      <w:proofErr w:type="gramStart"/>
      <w:r w:rsidRPr="00D50385">
        <w:rPr>
          <w:color w:val="000000" w:themeColor="text1"/>
          <w:lang w:val="ru-RU"/>
        </w:rPr>
        <w:t>основных</w:t>
      </w:r>
      <w:proofErr w:type="gramEnd"/>
      <w:r w:rsidRPr="00D50385">
        <w:rPr>
          <w:color w:val="000000" w:themeColor="text1"/>
          <w:lang w:val="ru-RU"/>
        </w:rPr>
        <w:t xml:space="preserve"> распечатывается на бумаге при выбытии;</w:t>
      </w:r>
    </w:p>
    <w:p w:rsidR="00073DB6" w:rsidRPr="00D50385" w:rsidRDefault="000863AB" w:rsidP="00D50385">
      <w:pPr>
        <w:numPr>
          <w:ilvl w:val="0"/>
          <w:numId w:val="4"/>
        </w:numPr>
        <w:jc w:val="both"/>
        <w:rPr>
          <w:color w:val="000000" w:themeColor="text1"/>
          <w:lang w:val="ru-RU"/>
        </w:rPr>
      </w:pPr>
      <w:r w:rsidRPr="00D50385">
        <w:rPr>
          <w:color w:val="000000" w:themeColor="text1"/>
          <w:lang w:val="ru-RU"/>
        </w:rPr>
        <w:t>опись инвентарных карточек по учету основных средств, инвентарный список основных средств, реестр карточек заполняются ежегодно в</w:t>
      </w:r>
      <w:r w:rsidRPr="00D50385">
        <w:rPr>
          <w:color w:val="000000" w:themeColor="text1"/>
        </w:rPr>
        <w:t> </w:t>
      </w:r>
      <w:r w:rsidRPr="00D50385">
        <w:rPr>
          <w:color w:val="000000" w:themeColor="text1"/>
          <w:lang w:val="ru-RU"/>
        </w:rPr>
        <w:t>последний день года.</w:t>
      </w:r>
    </w:p>
    <w:p w:rsidR="00073DB6" w:rsidRPr="00D50385" w:rsidRDefault="000863AB" w:rsidP="00D50385">
      <w:pPr>
        <w:jc w:val="both"/>
        <w:rPr>
          <w:color w:val="000000" w:themeColor="text1"/>
          <w:lang w:val="ru-RU"/>
        </w:rPr>
      </w:pPr>
      <w:r w:rsidRPr="00D50385">
        <w:rPr>
          <w:color w:val="000000" w:themeColor="text1"/>
          <w:lang w:val="ru-RU"/>
        </w:rPr>
        <w:t>- авансовые отчеты брошюруются в хронологическом порядке в последний день отчетного месяца;</w:t>
      </w:r>
    </w:p>
    <w:p w:rsidR="00073DB6" w:rsidRPr="00D50385" w:rsidRDefault="000863AB" w:rsidP="00D50385">
      <w:pPr>
        <w:jc w:val="both"/>
        <w:rPr>
          <w:color w:val="000000" w:themeColor="text1"/>
          <w:lang w:val="ru-RU"/>
        </w:rPr>
      </w:pPr>
      <w:r w:rsidRPr="00D50385">
        <w:rPr>
          <w:color w:val="000000" w:themeColor="text1"/>
          <w:lang w:val="ru-RU"/>
        </w:rPr>
        <w:t>- журналы операций, главная книга заполняются ежемесячно;</w:t>
      </w:r>
    </w:p>
    <w:p w:rsidR="00073DB6" w:rsidRPr="00D50385" w:rsidRDefault="000863AB" w:rsidP="00D50385">
      <w:pPr>
        <w:jc w:val="both"/>
        <w:rPr>
          <w:color w:val="000000" w:themeColor="text1"/>
          <w:lang w:val="ru-RU"/>
        </w:rPr>
      </w:pPr>
      <w:r w:rsidRPr="00D50385">
        <w:rPr>
          <w:color w:val="000000" w:themeColor="text1"/>
          <w:lang w:val="ru-RU"/>
        </w:rPr>
        <w:t>- другие регистры, не указанные выше, заполняются по мере необходимости, если иное</w:t>
      </w:r>
      <w:r w:rsidRPr="00D50385">
        <w:rPr>
          <w:color w:val="000000" w:themeColor="text1"/>
        </w:rPr>
        <w:t> </w:t>
      </w:r>
      <w:r w:rsidRPr="00D50385">
        <w:rPr>
          <w:color w:val="000000" w:themeColor="text1"/>
          <w:lang w:val="ru-RU"/>
        </w:rPr>
        <w:t>не установлено законодательством</w:t>
      </w:r>
      <w:r w:rsidRPr="00D50385">
        <w:rPr>
          <w:color w:val="000000" w:themeColor="text1"/>
        </w:rPr>
        <w:t> </w:t>
      </w:r>
      <w:r w:rsidRPr="00D50385">
        <w:rPr>
          <w:color w:val="000000" w:themeColor="text1"/>
          <w:lang w:val="ru-RU"/>
        </w:rPr>
        <w:t>РФ.</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color w:val="000000" w:themeColor="text1"/>
          <w:lang w:val="ru-RU"/>
        </w:rPr>
        <w:t>10.</w:t>
      </w:r>
      <w:r w:rsidRPr="00D50385">
        <w:rPr>
          <w:color w:val="000000" w:themeColor="text1"/>
        </w:rPr>
        <w:t> </w:t>
      </w:r>
      <w:r w:rsidRPr="00D50385">
        <w:rPr>
          <w:color w:val="000000" w:themeColor="text1"/>
          <w:lang w:val="ru-RU"/>
        </w:rPr>
        <w:t>Журнал операций расчетов по оплате труда, денежному довольствию и стипендиям (ф. 0504071) ведется раздельно по счетам:</w:t>
      </w:r>
    </w:p>
    <w:p w:rsidR="00073DB6" w:rsidRPr="00D50385" w:rsidRDefault="000863AB" w:rsidP="00D50385">
      <w:pPr>
        <w:jc w:val="both"/>
        <w:rPr>
          <w:color w:val="000000" w:themeColor="text1"/>
          <w:lang w:val="ru-RU"/>
        </w:rPr>
      </w:pPr>
      <w:r w:rsidRPr="00D50385">
        <w:rPr>
          <w:color w:val="000000" w:themeColor="text1"/>
          <w:lang w:val="ru-RU"/>
        </w:rPr>
        <w:t>- на счетах 302.11 и 302.13 - по зарплате;</w:t>
      </w:r>
    </w:p>
    <w:p w:rsidR="00073DB6" w:rsidRPr="00D50385" w:rsidRDefault="000863AB" w:rsidP="00D50385">
      <w:pPr>
        <w:jc w:val="both"/>
        <w:rPr>
          <w:color w:val="000000" w:themeColor="text1"/>
          <w:lang w:val="ru-RU"/>
        </w:rPr>
      </w:pPr>
      <w:r w:rsidRPr="00D50385">
        <w:rPr>
          <w:color w:val="000000" w:themeColor="text1"/>
          <w:lang w:val="ru-RU"/>
        </w:rPr>
        <w:t>- на счетах 302.12 и 302.14 - по несоциальным выплатам;</w:t>
      </w:r>
    </w:p>
    <w:p w:rsidR="00073DB6" w:rsidRPr="00D50385" w:rsidRDefault="000863AB" w:rsidP="00D50385">
      <w:pPr>
        <w:jc w:val="both"/>
        <w:rPr>
          <w:color w:val="000000" w:themeColor="text1"/>
          <w:lang w:val="ru-RU"/>
        </w:rPr>
      </w:pPr>
      <w:r w:rsidRPr="00D50385">
        <w:rPr>
          <w:color w:val="000000" w:themeColor="text1"/>
          <w:lang w:val="ru-RU"/>
        </w:rPr>
        <w:t>- на счетах 302.66 и 302.67</w:t>
      </w:r>
      <w:r w:rsidRPr="00D50385">
        <w:rPr>
          <w:color w:val="000000" w:themeColor="text1"/>
        </w:rPr>
        <w:t> </w:t>
      </w:r>
      <w:r w:rsidRPr="00D50385">
        <w:rPr>
          <w:color w:val="000000" w:themeColor="text1"/>
          <w:lang w:val="ru-RU"/>
        </w:rPr>
        <w:t xml:space="preserve"> - по пособиям и компенсациям сотрудникам;</w:t>
      </w:r>
    </w:p>
    <w:p w:rsidR="00073DB6" w:rsidRPr="00D50385" w:rsidRDefault="000863AB" w:rsidP="00D50385">
      <w:pPr>
        <w:jc w:val="both"/>
        <w:rPr>
          <w:color w:val="000000" w:themeColor="text1"/>
          <w:lang w:val="ru-RU"/>
        </w:rPr>
      </w:pPr>
      <w:r w:rsidRPr="00D50385">
        <w:rPr>
          <w:color w:val="000000" w:themeColor="text1"/>
          <w:lang w:val="ru-RU"/>
        </w:rPr>
        <w:t xml:space="preserve">11. Журналам операций присваиваются номера согласно приложению </w:t>
      </w:r>
      <w:r w:rsidR="00696675" w:rsidRPr="00D50385">
        <w:rPr>
          <w:color w:val="000000" w:themeColor="text1"/>
          <w:lang w:val="ru-RU"/>
        </w:rPr>
        <w:t>6</w:t>
      </w:r>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t>К</w:t>
      </w:r>
      <w:r w:rsidRPr="00D50385">
        <w:rPr>
          <w:color w:val="000000" w:themeColor="text1"/>
        </w:rPr>
        <w:t> </w:t>
      </w:r>
      <w:r w:rsidRPr="00D50385">
        <w:rPr>
          <w:color w:val="000000" w:themeColor="text1"/>
          <w:lang w:val="ru-RU"/>
        </w:rPr>
        <w:t xml:space="preserve">журналам прилагаются первичные учетные документы согласно приложению </w:t>
      </w:r>
      <w:r w:rsidR="00696675" w:rsidRPr="00D50385">
        <w:rPr>
          <w:color w:val="000000" w:themeColor="text1"/>
          <w:lang w:val="ru-RU"/>
        </w:rPr>
        <w:t>7</w:t>
      </w:r>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lastRenderedPageBreak/>
        <w:t xml:space="preserve">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w:t>
      </w:r>
      <w:proofErr w:type="spellStart"/>
      <w:r w:rsidRPr="00D50385">
        <w:rPr>
          <w:color w:val="000000" w:themeColor="text1"/>
          <w:lang w:val="ru-RU"/>
        </w:rPr>
        <w:t>необходимиых</w:t>
      </w:r>
      <w:proofErr w:type="spellEnd"/>
      <w:r w:rsidRPr="00D50385">
        <w:rPr>
          <w:color w:val="000000" w:themeColor="text1"/>
          <w:lang w:val="ru-RU"/>
        </w:rPr>
        <w:t xml:space="preserve"> для оформления электронных документов. В этих случаях документ может быть составлен:</w:t>
      </w:r>
    </w:p>
    <w:p w:rsidR="00073DB6" w:rsidRPr="00D50385" w:rsidRDefault="000863AB" w:rsidP="00D50385">
      <w:pPr>
        <w:jc w:val="both"/>
        <w:rPr>
          <w:color w:val="000000" w:themeColor="text1"/>
          <w:lang w:val="ru-RU"/>
        </w:rPr>
      </w:pPr>
      <w:r w:rsidRPr="00D50385">
        <w:rPr>
          <w:color w:val="000000" w:themeColor="text1"/>
          <w:lang w:val="ru-RU"/>
        </w:rPr>
        <w:t>- на</w:t>
      </w:r>
      <w:r w:rsidRPr="00D50385">
        <w:rPr>
          <w:color w:val="000000" w:themeColor="text1"/>
        </w:rPr>
        <w:t> </w:t>
      </w:r>
      <w:r w:rsidRPr="00D50385">
        <w:rPr>
          <w:color w:val="000000" w:themeColor="text1"/>
          <w:lang w:val="ru-RU"/>
        </w:rPr>
        <w:t>бумажном носителе и</w:t>
      </w:r>
      <w:r w:rsidRPr="00D50385">
        <w:rPr>
          <w:color w:val="000000" w:themeColor="text1"/>
        </w:rPr>
        <w:t> </w:t>
      </w:r>
      <w:proofErr w:type="gramStart"/>
      <w:r w:rsidRPr="00D50385">
        <w:rPr>
          <w:color w:val="000000" w:themeColor="text1"/>
          <w:lang w:val="ru-RU"/>
        </w:rPr>
        <w:t>заверен</w:t>
      </w:r>
      <w:proofErr w:type="gramEnd"/>
      <w:r w:rsidRPr="00D50385">
        <w:rPr>
          <w:color w:val="000000" w:themeColor="text1"/>
          <w:lang w:val="ru-RU"/>
        </w:rPr>
        <w:t xml:space="preserve"> собственноручной подписью;</w:t>
      </w:r>
    </w:p>
    <w:p w:rsidR="00073DB6" w:rsidRPr="00D50385" w:rsidRDefault="000863AB" w:rsidP="00D50385">
      <w:pPr>
        <w:jc w:val="both"/>
        <w:rPr>
          <w:color w:val="000000" w:themeColor="text1"/>
          <w:lang w:val="ru-RU"/>
        </w:rPr>
      </w:pPr>
      <w:r w:rsidRPr="00D50385">
        <w:rPr>
          <w:color w:val="000000" w:themeColor="text1"/>
          <w:lang w:val="ru-RU"/>
        </w:rPr>
        <w:t>- 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073DB6" w:rsidRPr="00D50385" w:rsidRDefault="000863AB" w:rsidP="00D50385">
      <w:pPr>
        <w:jc w:val="both"/>
        <w:rPr>
          <w:color w:val="000000" w:themeColor="text1"/>
          <w:lang w:val="ru-RU"/>
        </w:rPr>
      </w:pPr>
      <w:r w:rsidRPr="00D50385">
        <w:rPr>
          <w:color w:val="000000" w:themeColor="text1"/>
          <w:lang w:val="ru-RU"/>
        </w:rPr>
        <w:t xml:space="preserve">Для передачи в бухгалтерию изготавливаются </w:t>
      </w:r>
      <w:proofErr w:type="gramStart"/>
      <w:r w:rsidRPr="00D50385">
        <w:rPr>
          <w:color w:val="000000" w:themeColor="text1"/>
          <w:lang w:val="ru-RU"/>
        </w:rPr>
        <w:t>скан-копии</w:t>
      </w:r>
      <w:proofErr w:type="gramEnd"/>
      <w:r w:rsidRPr="00D50385">
        <w:rPr>
          <w:color w:val="000000" w:themeColor="text1"/>
          <w:lang w:val="ru-RU"/>
        </w:rPr>
        <w:t xml:space="preserve"> документов с собственноручными подписями – бумажных или автоматически сформированных. </w:t>
      </w:r>
      <w:proofErr w:type="gramStart"/>
      <w:r w:rsidRPr="00D50385">
        <w:rPr>
          <w:color w:val="000000" w:themeColor="text1"/>
          <w:lang w:val="ru-RU"/>
        </w:rPr>
        <w:t>Скан-копии</w:t>
      </w:r>
      <w:proofErr w:type="gramEnd"/>
      <w:r w:rsidRPr="00D50385">
        <w:rPr>
          <w:color w:val="000000" w:themeColor="text1"/>
          <w:lang w:val="ru-RU"/>
        </w:rPr>
        <w:t xml:space="preserve"> изготавливает, подписывает ЭП и несет ответственность за соответствие подлиннику документа сотрудник, составивший соответствующий подлинник.</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Основание: пункты</w:t>
      </w:r>
      <w:r w:rsidRPr="00D50385">
        <w:rPr>
          <w:color w:val="000000" w:themeColor="text1"/>
        </w:rPr>
        <w:t> </w:t>
      </w:r>
      <w:r w:rsidRPr="00D50385">
        <w:rPr>
          <w:color w:val="000000" w:themeColor="text1"/>
          <w:lang w:val="ru-RU"/>
        </w:rPr>
        <w:t>10, 12 приложения № 2 к СГС «Учетная политика, оценочные значения и</w:t>
      </w:r>
      <w:r w:rsidRPr="00D50385">
        <w:rPr>
          <w:color w:val="000000" w:themeColor="text1"/>
        </w:rPr>
        <w:t> </w:t>
      </w:r>
      <w:r w:rsidRPr="00D50385">
        <w:rPr>
          <w:color w:val="000000" w:themeColor="text1"/>
          <w:lang w:val="ru-RU"/>
        </w:rPr>
        <w:t>ошибки».</w:t>
      </w:r>
    </w:p>
    <w:p w:rsidR="00073DB6" w:rsidRPr="00D50385" w:rsidRDefault="000863AB" w:rsidP="00D50385">
      <w:pPr>
        <w:jc w:val="both"/>
        <w:rPr>
          <w:color w:val="000000" w:themeColor="text1"/>
          <w:lang w:val="ru-RU"/>
        </w:rPr>
      </w:pPr>
      <w:r w:rsidRPr="00D50385">
        <w:rPr>
          <w:color w:val="000000" w:themeColor="text1"/>
          <w:lang w:val="ru-RU"/>
        </w:rPr>
        <w:t xml:space="preserve">13. По требованию контролирующих ведомств первичные документы представляются в электронном виде. При невозможности ведомства получить документ </w:t>
      </w:r>
      <w:proofErr w:type="spellStart"/>
      <w:r w:rsidRPr="00D50385">
        <w:rPr>
          <w:color w:val="000000" w:themeColor="text1"/>
          <w:lang w:val="ru-RU"/>
        </w:rPr>
        <w:t>вэлектронном</w:t>
      </w:r>
      <w:proofErr w:type="spellEnd"/>
      <w:r w:rsidRPr="00D50385">
        <w:rPr>
          <w:color w:val="000000" w:themeColor="text1"/>
          <w:lang w:val="ru-RU"/>
        </w:rPr>
        <w:t xml:space="preserve"> виде копии электронных первичных документов и</w:t>
      </w:r>
      <w:r w:rsidRPr="00D50385">
        <w:rPr>
          <w:color w:val="000000" w:themeColor="text1"/>
        </w:rPr>
        <w:t> </w:t>
      </w:r>
      <w:r w:rsidRPr="00D50385">
        <w:rPr>
          <w:color w:val="000000" w:themeColor="text1"/>
          <w:lang w:val="ru-RU"/>
        </w:rPr>
        <w:t>регистров бухгалтерского учета распечатываются на</w:t>
      </w:r>
      <w:r w:rsidRPr="00D50385">
        <w:rPr>
          <w:color w:val="000000" w:themeColor="text1"/>
        </w:rPr>
        <w:t> </w:t>
      </w:r>
      <w:r w:rsidRPr="00D50385">
        <w:rPr>
          <w:color w:val="000000" w:themeColor="text1"/>
          <w:lang w:val="ru-RU"/>
        </w:rPr>
        <w:t>бумажном носителе и</w:t>
      </w:r>
      <w:r w:rsidRPr="00D50385">
        <w:rPr>
          <w:color w:val="000000" w:themeColor="text1"/>
        </w:rPr>
        <w:t> </w:t>
      </w:r>
      <w:r w:rsidRPr="00D50385">
        <w:rPr>
          <w:color w:val="000000" w:themeColor="text1"/>
          <w:lang w:val="ru-RU"/>
        </w:rPr>
        <w:t>заверяются руководителем собственноручной подписью.</w:t>
      </w:r>
    </w:p>
    <w:p w:rsidR="00073DB6" w:rsidRPr="00D50385" w:rsidRDefault="000863AB" w:rsidP="00D50385">
      <w:pPr>
        <w:jc w:val="both"/>
        <w:rPr>
          <w:color w:val="000000" w:themeColor="text1"/>
          <w:lang w:val="ru-RU"/>
        </w:rPr>
      </w:pPr>
      <w:r w:rsidRPr="00D50385">
        <w:rPr>
          <w:color w:val="000000" w:themeColor="text1"/>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D50385">
        <w:rPr>
          <w:color w:val="000000" w:themeColor="text1"/>
        </w:rPr>
        <w:t> </w:t>
      </w:r>
      <w:r w:rsidRPr="00D50385">
        <w:rPr>
          <w:color w:val="000000" w:themeColor="text1"/>
          <w:lang w:val="ru-RU"/>
        </w:rPr>
        <w:t>дата заверения.</w:t>
      </w:r>
      <w:r w:rsidRPr="00D50385">
        <w:rPr>
          <w:color w:val="000000" w:themeColor="text1"/>
          <w:lang w:val="ru-RU"/>
        </w:rPr>
        <w:br/>
        <w:t xml:space="preserve"> При </w:t>
      </w:r>
      <w:proofErr w:type="gramStart"/>
      <w:r w:rsidRPr="00D50385">
        <w:rPr>
          <w:color w:val="000000" w:themeColor="text1"/>
          <w:lang w:val="ru-RU"/>
        </w:rPr>
        <w:t>заверении</w:t>
      </w:r>
      <w:proofErr w:type="gramEnd"/>
      <w:r w:rsidRPr="00D50385">
        <w:rPr>
          <w:color w:val="000000" w:themeColor="text1"/>
          <w:lang w:val="ru-RU"/>
        </w:rPr>
        <w:t xml:space="preserve"> многостраничного документа заверяется копия каждого листа.</w:t>
      </w:r>
    </w:p>
    <w:p w:rsidR="00073DB6" w:rsidRPr="00D50385" w:rsidRDefault="000863AB" w:rsidP="00D50385">
      <w:pPr>
        <w:jc w:val="both"/>
        <w:rPr>
          <w:color w:val="000000" w:themeColor="text1"/>
          <w:lang w:val="ru-RU"/>
        </w:rPr>
      </w:pPr>
      <w:r w:rsidRPr="00D50385">
        <w:rPr>
          <w:color w:val="000000" w:themeColor="text1"/>
          <w:lang w:val="ru-RU"/>
        </w:rPr>
        <w:t>Основание: часть</w:t>
      </w:r>
      <w:r w:rsidRPr="00D50385">
        <w:rPr>
          <w:color w:val="000000" w:themeColor="text1"/>
        </w:rPr>
        <w:t> </w:t>
      </w:r>
      <w:r w:rsidRPr="00D50385">
        <w:rPr>
          <w:color w:val="000000" w:themeColor="text1"/>
          <w:lang w:val="ru-RU"/>
        </w:rPr>
        <w:t>5</w:t>
      </w:r>
      <w:r w:rsidRPr="00D50385">
        <w:rPr>
          <w:color w:val="000000" w:themeColor="text1"/>
        </w:rPr>
        <w:t> </w:t>
      </w:r>
      <w:r w:rsidRPr="00D50385">
        <w:rPr>
          <w:color w:val="000000" w:themeColor="text1"/>
          <w:lang w:val="ru-RU"/>
        </w:rPr>
        <w:t>статьи</w:t>
      </w:r>
      <w:r w:rsidRPr="00D50385">
        <w:rPr>
          <w:color w:val="000000" w:themeColor="text1"/>
        </w:rPr>
        <w:t> </w:t>
      </w:r>
      <w:r w:rsidRPr="00D50385">
        <w:rPr>
          <w:color w:val="000000" w:themeColor="text1"/>
          <w:lang w:val="ru-RU"/>
        </w:rPr>
        <w:t>9</w:t>
      </w:r>
      <w:r w:rsidRPr="00D50385">
        <w:rPr>
          <w:color w:val="000000" w:themeColor="text1"/>
        </w:rPr>
        <w:t> </w:t>
      </w:r>
      <w:r w:rsidRPr="00D50385">
        <w:rPr>
          <w:color w:val="000000" w:themeColor="text1"/>
          <w:lang w:val="ru-RU"/>
        </w:rPr>
        <w:t>Закона от</w:t>
      </w:r>
      <w:r w:rsidRPr="00D50385">
        <w:rPr>
          <w:color w:val="000000" w:themeColor="text1"/>
        </w:rPr>
        <w:t> </w:t>
      </w:r>
      <w:r w:rsidRPr="00D50385">
        <w:rPr>
          <w:color w:val="000000" w:themeColor="text1"/>
          <w:lang w:val="ru-RU"/>
        </w:rPr>
        <w:t>06.12.2011 №</w:t>
      </w:r>
      <w:r w:rsidRPr="00D50385">
        <w:rPr>
          <w:color w:val="000000" w:themeColor="text1"/>
        </w:rPr>
        <w:t> </w:t>
      </w:r>
      <w:r w:rsidRPr="00D50385">
        <w:rPr>
          <w:color w:val="000000" w:themeColor="text1"/>
          <w:lang w:val="ru-RU"/>
        </w:rPr>
        <w:t xml:space="preserve">402-ФЗ, </w:t>
      </w:r>
      <w:proofErr w:type="spellStart"/>
      <w:r w:rsidRPr="00D50385">
        <w:rPr>
          <w:color w:val="000000" w:themeColor="text1"/>
          <w:lang w:val="ru-RU"/>
        </w:rPr>
        <w:t>ппункт</w:t>
      </w:r>
      <w:proofErr w:type="spellEnd"/>
      <w:r w:rsidRPr="00D50385">
        <w:rPr>
          <w:color w:val="000000" w:themeColor="text1"/>
        </w:rPr>
        <w:t> </w:t>
      </w:r>
      <w:r w:rsidRPr="00D50385">
        <w:rPr>
          <w:color w:val="000000" w:themeColor="text1"/>
          <w:lang w:val="ru-RU"/>
        </w:rPr>
        <w:t>32</w:t>
      </w:r>
      <w:r w:rsidRPr="00D50385">
        <w:rPr>
          <w:color w:val="000000" w:themeColor="text1"/>
        </w:rPr>
        <w:t> </w:t>
      </w:r>
      <w:r w:rsidRPr="00D50385">
        <w:rPr>
          <w:color w:val="000000" w:themeColor="text1"/>
          <w:lang w:val="ru-RU"/>
        </w:rPr>
        <w:t>СГС «Концептуальные основы бухучета и</w:t>
      </w:r>
      <w:r w:rsidRPr="00D50385">
        <w:rPr>
          <w:color w:val="000000" w:themeColor="text1"/>
        </w:rPr>
        <w:t> </w:t>
      </w:r>
      <w:r w:rsidRPr="00D50385">
        <w:rPr>
          <w:color w:val="000000" w:themeColor="text1"/>
          <w:lang w:val="ru-RU"/>
        </w:rPr>
        <w:t>отчетности», статья</w:t>
      </w:r>
      <w:r w:rsidRPr="00D50385">
        <w:rPr>
          <w:color w:val="000000" w:themeColor="text1"/>
        </w:rPr>
        <w:t> </w:t>
      </w:r>
      <w:r w:rsidRPr="00D50385">
        <w:rPr>
          <w:color w:val="000000" w:themeColor="text1"/>
          <w:lang w:val="ru-RU"/>
        </w:rPr>
        <w:t>2</w:t>
      </w:r>
      <w:r w:rsidRPr="00D50385">
        <w:rPr>
          <w:color w:val="000000" w:themeColor="text1"/>
        </w:rPr>
        <w:t> </w:t>
      </w:r>
      <w:r w:rsidRPr="00D50385">
        <w:rPr>
          <w:color w:val="000000" w:themeColor="text1"/>
          <w:lang w:val="ru-RU"/>
        </w:rPr>
        <w:t>Закона от</w:t>
      </w:r>
      <w:r w:rsidRPr="00D50385">
        <w:rPr>
          <w:color w:val="000000" w:themeColor="text1"/>
        </w:rPr>
        <w:t> </w:t>
      </w:r>
      <w:r w:rsidRPr="00D50385">
        <w:rPr>
          <w:color w:val="000000" w:themeColor="text1"/>
          <w:lang w:val="ru-RU"/>
        </w:rPr>
        <w:t>06.04.2011 №</w:t>
      </w:r>
      <w:r w:rsidRPr="00D50385">
        <w:rPr>
          <w:color w:val="000000" w:themeColor="text1"/>
        </w:rPr>
        <w:t> </w:t>
      </w:r>
      <w:r w:rsidRPr="00D50385">
        <w:rPr>
          <w:color w:val="000000" w:themeColor="text1"/>
          <w:lang w:val="ru-RU"/>
        </w:rPr>
        <w:t>63-ФЗ.</w:t>
      </w:r>
    </w:p>
    <w:p w:rsidR="00073DB6" w:rsidRPr="00D50385" w:rsidRDefault="000863AB" w:rsidP="00D50385">
      <w:pPr>
        <w:jc w:val="both"/>
        <w:rPr>
          <w:color w:val="000000" w:themeColor="text1"/>
          <w:lang w:val="ru-RU"/>
        </w:rPr>
      </w:pPr>
      <w:r w:rsidRPr="00D50385">
        <w:rPr>
          <w:color w:val="000000" w:themeColor="text1"/>
          <w:lang w:val="ru-RU"/>
        </w:rPr>
        <w:t>14. Электронные документы, подписанные квалифицированной электронной подписью, хранятся:</w:t>
      </w:r>
    </w:p>
    <w:p w:rsidR="00073DB6" w:rsidRPr="00D50385" w:rsidRDefault="000863AB" w:rsidP="00D50385">
      <w:pPr>
        <w:jc w:val="both"/>
        <w:rPr>
          <w:color w:val="000000" w:themeColor="text1"/>
          <w:lang w:val="ru-RU"/>
        </w:rPr>
      </w:pPr>
      <w:r w:rsidRPr="00D50385">
        <w:rPr>
          <w:color w:val="000000" w:themeColor="text1"/>
          <w:lang w:val="ru-RU"/>
        </w:rPr>
        <w:t>- на</w:t>
      </w:r>
      <w:r w:rsidRPr="00D50385">
        <w:rPr>
          <w:color w:val="000000" w:themeColor="text1"/>
        </w:rPr>
        <w:t> </w:t>
      </w:r>
      <w:r w:rsidRPr="00D50385">
        <w:rPr>
          <w:color w:val="000000" w:themeColor="text1"/>
          <w:lang w:val="ru-RU"/>
        </w:rPr>
        <w:t>съемных носителях информации;</w:t>
      </w:r>
    </w:p>
    <w:p w:rsidR="00073DB6" w:rsidRPr="00D50385" w:rsidRDefault="000863AB" w:rsidP="00D50385">
      <w:pPr>
        <w:jc w:val="both"/>
        <w:rPr>
          <w:color w:val="000000" w:themeColor="text1"/>
          <w:lang w:val="ru-RU"/>
        </w:rPr>
      </w:pPr>
      <w:r w:rsidRPr="00D50385">
        <w:rPr>
          <w:color w:val="000000" w:themeColor="text1"/>
          <w:lang w:val="ru-RU"/>
        </w:rPr>
        <w:t>15. При необходимости изготовления бумажных копий электронных документов и</w:t>
      </w:r>
      <w:r w:rsidRPr="00D50385">
        <w:rPr>
          <w:color w:val="000000" w:themeColor="text1"/>
        </w:rPr>
        <w:t> </w:t>
      </w:r>
      <w:r w:rsidRPr="00D50385">
        <w:rPr>
          <w:color w:val="000000" w:themeColor="text1"/>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D50385">
        <w:rPr>
          <w:color w:val="000000" w:themeColor="text1"/>
        </w:rPr>
        <w:t> </w:t>
      </w:r>
      <w:r w:rsidRPr="00D50385">
        <w:rPr>
          <w:color w:val="000000" w:themeColor="text1"/>
          <w:lang w:val="ru-RU"/>
        </w:rPr>
        <w:t>системе электронного документооборота с</w:t>
      </w:r>
      <w:r w:rsidRPr="00D50385">
        <w:rPr>
          <w:color w:val="000000" w:themeColor="text1"/>
        </w:rPr>
        <w:t> </w:t>
      </w:r>
      <w:r w:rsidRPr="00D50385">
        <w:rPr>
          <w:color w:val="000000" w:themeColor="text1"/>
          <w:lang w:val="ru-RU"/>
        </w:rPr>
        <w:t>указанием сведений о</w:t>
      </w:r>
      <w:r w:rsidRPr="00D50385">
        <w:rPr>
          <w:color w:val="000000" w:themeColor="text1"/>
        </w:rPr>
        <w:t> </w:t>
      </w:r>
      <w:r w:rsidRPr="00D50385">
        <w:rPr>
          <w:color w:val="000000" w:themeColor="text1"/>
          <w:lang w:val="ru-RU"/>
        </w:rPr>
        <w:t>сертификате электронной подписи</w:t>
      </w:r>
      <w:r w:rsidRPr="00D50385">
        <w:rPr>
          <w:color w:val="000000" w:themeColor="text1"/>
        </w:rPr>
        <w:t> </w:t>
      </w:r>
      <w:r w:rsidRPr="00D50385">
        <w:rPr>
          <w:color w:val="000000" w:themeColor="text1"/>
          <w:lang w:val="ru-RU"/>
        </w:rPr>
        <w:t>— кому выдан и</w:t>
      </w:r>
      <w:r w:rsidRPr="00D50385">
        <w:rPr>
          <w:color w:val="000000" w:themeColor="text1"/>
        </w:rPr>
        <w:t> </w:t>
      </w:r>
      <w:r w:rsidRPr="00D50385">
        <w:rPr>
          <w:color w:val="000000" w:themeColor="text1"/>
          <w:lang w:val="ru-RU"/>
        </w:rPr>
        <w:t>срок действия. Дополнительно ставит</w:t>
      </w:r>
      <w:r w:rsidR="00B124F3" w:rsidRPr="00D50385">
        <w:rPr>
          <w:color w:val="000000" w:themeColor="text1"/>
          <w:lang w:val="ru-RU"/>
        </w:rPr>
        <w:t>ся</w:t>
      </w:r>
      <w:r w:rsidRPr="00D50385">
        <w:rPr>
          <w:color w:val="000000" w:themeColor="text1"/>
          <w:lang w:val="ru-RU"/>
        </w:rPr>
        <w:t xml:space="preserve"> надпись «Копия верна», дату распечатки и</w:t>
      </w:r>
      <w:r w:rsidRPr="00D50385">
        <w:rPr>
          <w:color w:val="000000" w:themeColor="text1"/>
        </w:rPr>
        <w:t> </w:t>
      </w:r>
      <w:r w:rsidRPr="00D50385">
        <w:rPr>
          <w:color w:val="000000" w:themeColor="text1"/>
          <w:lang w:val="ru-RU"/>
        </w:rPr>
        <w:t>подпись</w:t>
      </w:r>
      <w:r w:rsidR="00B124F3" w:rsidRPr="00D50385">
        <w:rPr>
          <w:color w:val="000000" w:themeColor="text1"/>
          <w:lang w:val="ru-RU"/>
        </w:rPr>
        <w:t xml:space="preserve"> руководителя</w:t>
      </w:r>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32</w:t>
      </w:r>
      <w:r w:rsidRPr="00D50385">
        <w:rPr>
          <w:color w:val="000000" w:themeColor="text1"/>
        </w:rPr>
        <w:t> </w:t>
      </w:r>
      <w:r w:rsidRPr="00D50385">
        <w:rPr>
          <w:color w:val="000000" w:themeColor="text1"/>
          <w:lang w:val="ru-RU"/>
        </w:rPr>
        <w:t>СГС «Концептуальные основы бухучета и</w:t>
      </w:r>
      <w:r w:rsidRPr="00D50385">
        <w:rPr>
          <w:color w:val="000000" w:themeColor="text1"/>
        </w:rPr>
        <w:t> </w:t>
      </w:r>
      <w:r w:rsidRPr="00D50385">
        <w:rPr>
          <w:color w:val="000000" w:themeColor="text1"/>
          <w:lang w:val="ru-RU"/>
        </w:rPr>
        <w:t>отчетности».</w:t>
      </w:r>
    </w:p>
    <w:p w:rsidR="00073DB6" w:rsidRPr="00D50385" w:rsidRDefault="000863AB" w:rsidP="00D50385">
      <w:pPr>
        <w:jc w:val="both"/>
        <w:rPr>
          <w:color w:val="000000" w:themeColor="text1"/>
          <w:lang w:val="ru-RU"/>
        </w:rPr>
      </w:pPr>
      <w:r w:rsidRPr="00D50385">
        <w:rPr>
          <w:color w:val="000000" w:themeColor="text1"/>
          <w:lang w:val="ru-RU"/>
        </w:rPr>
        <w:t>16. В деятельности учреждения используются следующие бланки строгой отчетности:</w:t>
      </w:r>
    </w:p>
    <w:p w:rsidR="00B124F3" w:rsidRPr="00D50385" w:rsidRDefault="00B124F3" w:rsidP="00D50385">
      <w:pPr>
        <w:jc w:val="both"/>
        <w:rPr>
          <w:color w:val="000000" w:themeColor="text1"/>
          <w:lang w:val="ru-RU"/>
        </w:rPr>
      </w:pPr>
      <w:r w:rsidRPr="00D50385">
        <w:rPr>
          <w:color w:val="000000" w:themeColor="text1"/>
          <w:lang w:val="ru-RU"/>
        </w:rPr>
        <w:t>- маркированные почтовые конверты;</w:t>
      </w:r>
    </w:p>
    <w:p w:rsidR="00B124F3" w:rsidRPr="00D50385" w:rsidRDefault="00B124F3" w:rsidP="00D50385">
      <w:pPr>
        <w:jc w:val="both"/>
        <w:rPr>
          <w:color w:val="000000" w:themeColor="text1"/>
          <w:lang w:val="ru-RU"/>
        </w:rPr>
      </w:pPr>
      <w:r w:rsidRPr="00D50385">
        <w:rPr>
          <w:color w:val="000000" w:themeColor="text1"/>
          <w:lang w:val="ru-RU"/>
        </w:rPr>
        <w:t>- почтовые марки.</w:t>
      </w:r>
    </w:p>
    <w:p w:rsidR="00073DB6" w:rsidRPr="00D50385" w:rsidRDefault="000863AB" w:rsidP="00D50385">
      <w:pPr>
        <w:jc w:val="both"/>
        <w:rPr>
          <w:color w:val="000000" w:themeColor="text1"/>
          <w:lang w:val="ru-RU"/>
        </w:rPr>
      </w:pPr>
      <w:r w:rsidRPr="00D50385">
        <w:rPr>
          <w:color w:val="000000" w:themeColor="text1"/>
          <w:lang w:val="ru-RU"/>
        </w:rPr>
        <w:t>18. Особенности применения первичных документов:</w:t>
      </w:r>
    </w:p>
    <w:p w:rsidR="00073DB6" w:rsidRPr="00D50385" w:rsidRDefault="000863AB" w:rsidP="00D50385">
      <w:pPr>
        <w:jc w:val="both"/>
        <w:rPr>
          <w:color w:val="000000" w:themeColor="text1"/>
          <w:lang w:val="ru-RU"/>
        </w:rPr>
      </w:pPr>
      <w:r w:rsidRPr="00D50385">
        <w:rPr>
          <w:color w:val="000000" w:themeColor="text1"/>
          <w:lang w:val="ru-RU"/>
        </w:rPr>
        <w:t>18.1. При ремонте нового оборудования, неисправность которого была выявлена при монтаже, составляется Акт о</w:t>
      </w:r>
      <w:r w:rsidRPr="00D50385">
        <w:rPr>
          <w:color w:val="000000" w:themeColor="text1"/>
        </w:rPr>
        <w:t> </w:t>
      </w:r>
      <w:r w:rsidRPr="00D50385">
        <w:rPr>
          <w:color w:val="000000" w:themeColor="text1"/>
          <w:lang w:val="ru-RU"/>
        </w:rPr>
        <w:t>выявленных дефектах оборудования по</w:t>
      </w:r>
      <w:r w:rsidRPr="00D50385">
        <w:rPr>
          <w:color w:val="000000" w:themeColor="text1"/>
        </w:rPr>
        <w:t> </w:t>
      </w:r>
      <w:r w:rsidRPr="00D50385">
        <w:rPr>
          <w:color w:val="000000" w:themeColor="text1"/>
          <w:lang w:val="ru-RU"/>
        </w:rPr>
        <w:t>форме № ОС-16 (ф.</w:t>
      </w:r>
      <w:r w:rsidRPr="00D50385">
        <w:rPr>
          <w:color w:val="000000" w:themeColor="text1"/>
        </w:rPr>
        <w:t> </w:t>
      </w:r>
      <w:r w:rsidRPr="00D50385">
        <w:rPr>
          <w:color w:val="000000" w:themeColor="text1"/>
          <w:lang w:val="ru-RU"/>
        </w:rPr>
        <w:t>0306008).</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color w:val="000000" w:themeColor="text1"/>
          <w:lang w:val="ru-RU"/>
        </w:rPr>
        <w:lastRenderedPageBreak/>
        <w:t>18.2.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rsidR="00073DB6" w:rsidRPr="00D50385" w:rsidRDefault="000863AB" w:rsidP="00D50385">
      <w:pPr>
        <w:jc w:val="both"/>
        <w:rPr>
          <w:color w:val="000000" w:themeColor="text1"/>
          <w:lang w:val="ru-RU"/>
        </w:rPr>
      </w:pPr>
      <w:r w:rsidRPr="00D50385">
        <w:rPr>
          <w:color w:val="000000" w:themeColor="text1"/>
          <w:lang w:val="ru-RU"/>
        </w:rPr>
        <w:t>Табель учета использования рабочего времени (ф. 0504421) дополнен условными обозначениями.</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color w:val="000000" w:themeColor="text1"/>
          <w:lang w:val="ru-RU"/>
        </w:rPr>
        <w:t>- ОВ - Дополнительные выходные дни (оплачиваемые);</w:t>
      </w:r>
    </w:p>
    <w:p w:rsidR="00073DB6" w:rsidRPr="00D50385" w:rsidRDefault="000863AB" w:rsidP="00D50385">
      <w:pPr>
        <w:jc w:val="both"/>
        <w:rPr>
          <w:color w:val="000000" w:themeColor="text1"/>
          <w:lang w:val="ru-RU"/>
        </w:rPr>
      </w:pPr>
      <w:r w:rsidRPr="00D50385">
        <w:rPr>
          <w:color w:val="000000" w:themeColor="text1"/>
          <w:lang w:val="ru-RU"/>
        </w:rPr>
        <w:t>- ЗС - Заключение под стражу</w:t>
      </w:r>
    </w:p>
    <w:p w:rsidR="00073DB6" w:rsidRPr="00D50385" w:rsidRDefault="000863AB" w:rsidP="00D50385">
      <w:pPr>
        <w:jc w:val="both"/>
        <w:rPr>
          <w:color w:val="000000" w:themeColor="text1"/>
          <w:lang w:val="ru-RU"/>
        </w:rPr>
      </w:pPr>
      <w:r w:rsidRPr="00D50385">
        <w:rPr>
          <w:color w:val="000000" w:themeColor="text1"/>
          <w:lang w:val="ru-RU"/>
        </w:rPr>
        <w:t>- Д - Дополнительный оплачиваемый выходной день для прохождения диспансеризации</w:t>
      </w:r>
    </w:p>
    <w:p w:rsidR="00073DB6" w:rsidRPr="00D50385" w:rsidRDefault="000863AB" w:rsidP="00D50385">
      <w:pPr>
        <w:jc w:val="both"/>
        <w:rPr>
          <w:color w:val="000000" w:themeColor="text1"/>
          <w:lang w:val="ru-RU"/>
        </w:rPr>
      </w:pPr>
      <w:r w:rsidRPr="00D50385">
        <w:rPr>
          <w:color w:val="000000" w:themeColor="text1"/>
          <w:lang w:val="ru-RU"/>
        </w:rPr>
        <w:t>- НОД - Нерабочий оплачиваемый день</w:t>
      </w:r>
    </w:p>
    <w:p w:rsidR="00073DB6" w:rsidRPr="00D50385" w:rsidRDefault="000863AB" w:rsidP="00D50385">
      <w:pPr>
        <w:jc w:val="both"/>
        <w:rPr>
          <w:color w:val="000000" w:themeColor="text1"/>
          <w:lang w:val="ru-RU"/>
        </w:rPr>
      </w:pPr>
      <w:r w:rsidRPr="00D50385">
        <w:rPr>
          <w:color w:val="000000" w:themeColor="text1"/>
          <w:lang w:val="ru-RU"/>
        </w:rPr>
        <w:t xml:space="preserve">- </w:t>
      </w:r>
      <w:proofErr w:type="gramStart"/>
      <w:r w:rsidRPr="00D50385">
        <w:rPr>
          <w:color w:val="000000" w:themeColor="text1"/>
          <w:lang w:val="ru-RU"/>
        </w:rPr>
        <w:t>ВВ</w:t>
      </w:r>
      <w:proofErr w:type="gramEnd"/>
      <w:r w:rsidRPr="00D50385">
        <w:rPr>
          <w:color w:val="000000" w:themeColor="text1"/>
          <w:lang w:val="ru-RU"/>
        </w:rPr>
        <w:t xml:space="preserve"> - Выходные за вакцинацию с сохранением заработной платы;</w:t>
      </w:r>
    </w:p>
    <w:p w:rsidR="00073DB6" w:rsidRPr="00D50385" w:rsidRDefault="000863AB" w:rsidP="00D50385">
      <w:pPr>
        <w:jc w:val="both"/>
        <w:rPr>
          <w:color w:val="000000" w:themeColor="text1"/>
          <w:lang w:val="ru-RU"/>
        </w:rPr>
      </w:pPr>
      <w:r w:rsidRPr="00D50385">
        <w:rPr>
          <w:color w:val="000000" w:themeColor="text1"/>
          <w:lang w:val="ru-RU"/>
        </w:rPr>
        <w:t>- ПД - Приостановка действия трудового договора в связи с мобилизацией сотрудника;</w:t>
      </w:r>
    </w:p>
    <w:p w:rsidR="00073DB6" w:rsidRPr="00D50385" w:rsidRDefault="000863AB" w:rsidP="00D50385">
      <w:pPr>
        <w:jc w:val="both"/>
        <w:rPr>
          <w:color w:val="000000" w:themeColor="text1"/>
          <w:lang w:val="ru-RU"/>
        </w:rPr>
      </w:pPr>
      <w:r w:rsidRPr="00D50385">
        <w:rPr>
          <w:color w:val="000000" w:themeColor="text1"/>
          <w:lang w:val="ru-RU"/>
        </w:rPr>
        <w:t>Расширено применение буквенного кода «Г»</w:t>
      </w:r>
      <w:r w:rsidRPr="00D50385">
        <w:rPr>
          <w:color w:val="000000" w:themeColor="text1"/>
        </w:rPr>
        <w:t> </w:t>
      </w:r>
      <w:r w:rsidRPr="00D50385">
        <w:rPr>
          <w:color w:val="000000" w:themeColor="text1"/>
          <w:lang w:val="ru-RU"/>
        </w:rPr>
        <w:t>— «Выполнение государственных обязанностей»</w:t>
      </w:r>
      <w:r w:rsidRPr="00D50385">
        <w:rPr>
          <w:color w:val="000000" w:themeColor="text1"/>
        </w:rPr>
        <w:t> </w:t>
      </w:r>
      <w:r w:rsidRPr="00D50385">
        <w:rPr>
          <w:color w:val="000000" w:themeColor="text1"/>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D50385">
        <w:rPr>
          <w:color w:val="000000" w:themeColor="text1"/>
        </w:rPr>
        <w:t> </w:t>
      </w:r>
      <w:r w:rsidRPr="00D50385">
        <w:rPr>
          <w:color w:val="000000" w:themeColor="text1"/>
          <w:lang w:val="ru-RU"/>
        </w:rPr>
        <w:t>вызову в</w:t>
      </w:r>
      <w:r w:rsidRPr="00D50385">
        <w:rPr>
          <w:color w:val="000000" w:themeColor="text1"/>
        </w:rPr>
        <w:t> </w:t>
      </w:r>
      <w:r w:rsidRPr="00D50385">
        <w:rPr>
          <w:color w:val="000000" w:themeColor="text1"/>
          <w:lang w:val="ru-RU"/>
        </w:rPr>
        <w:t>военкомат на</w:t>
      </w:r>
      <w:r w:rsidRPr="00D50385">
        <w:rPr>
          <w:color w:val="000000" w:themeColor="text1"/>
        </w:rPr>
        <w:t> </w:t>
      </w:r>
      <w:r w:rsidRPr="00D50385">
        <w:rPr>
          <w:color w:val="000000" w:themeColor="text1"/>
          <w:lang w:val="ru-RU"/>
        </w:rPr>
        <w:t>военные сборы, по</w:t>
      </w:r>
      <w:r w:rsidRPr="00D50385">
        <w:rPr>
          <w:color w:val="000000" w:themeColor="text1"/>
        </w:rPr>
        <w:t> </w:t>
      </w:r>
      <w:r w:rsidRPr="00D50385">
        <w:rPr>
          <w:color w:val="000000" w:themeColor="text1"/>
          <w:lang w:val="ru-RU"/>
        </w:rPr>
        <w:t>вызову в</w:t>
      </w:r>
      <w:r w:rsidRPr="00D50385">
        <w:rPr>
          <w:color w:val="000000" w:themeColor="text1"/>
        </w:rPr>
        <w:t> </w:t>
      </w:r>
      <w:r w:rsidRPr="00D50385">
        <w:rPr>
          <w:color w:val="000000" w:themeColor="text1"/>
          <w:lang w:val="ru-RU"/>
        </w:rPr>
        <w:t>суд и</w:t>
      </w:r>
      <w:r w:rsidRPr="00D50385">
        <w:rPr>
          <w:color w:val="000000" w:themeColor="text1"/>
        </w:rPr>
        <w:t> </w:t>
      </w:r>
      <w:r w:rsidRPr="00D50385">
        <w:rPr>
          <w:color w:val="000000" w:themeColor="text1"/>
          <w:lang w:val="ru-RU"/>
        </w:rPr>
        <w:t>другие госорганы в</w:t>
      </w:r>
      <w:r w:rsidRPr="00D50385">
        <w:rPr>
          <w:color w:val="000000" w:themeColor="text1"/>
        </w:rPr>
        <w:t> </w:t>
      </w:r>
      <w:r w:rsidRPr="00D50385">
        <w:rPr>
          <w:color w:val="000000" w:themeColor="text1"/>
          <w:lang w:val="ru-RU"/>
        </w:rPr>
        <w:t>качестве свидетеля и</w:t>
      </w:r>
      <w:r w:rsidRPr="00D50385">
        <w:rPr>
          <w:color w:val="000000" w:themeColor="text1"/>
        </w:rPr>
        <w:t> </w:t>
      </w:r>
      <w:r w:rsidRPr="00D50385">
        <w:rPr>
          <w:color w:val="000000" w:themeColor="text1"/>
          <w:lang w:val="ru-RU"/>
        </w:rPr>
        <w:t>пр.).</w:t>
      </w:r>
    </w:p>
    <w:p w:rsidR="00073DB6" w:rsidRPr="00D50385" w:rsidRDefault="000863AB" w:rsidP="00D50385">
      <w:pPr>
        <w:jc w:val="both"/>
        <w:rPr>
          <w:color w:val="000000" w:themeColor="text1"/>
          <w:lang w:val="ru-RU"/>
        </w:rPr>
      </w:pPr>
      <w:r w:rsidRPr="00D50385">
        <w:rPr>
          <w:color w:val="000000" w:themeColor="text1"/>
          <w:lang w:val="ru-RU"/>
        </w:rPr>
        <w:t>18.3. Расчеты по заработной плате и</w:t>
      </w:r>
      <w:r w:rsidRPr="00D50385">
        <w:rPr>
          <w:color w:val="000000" w:themeColor="text1"/>
        </w:rPr>
        <w:t> </w:t>
      </w:r>
      <w:r w:rsidRPr="00D50385">
        <w:rPr>
          <w:color w:val="000000" w:themeColor="text1"/>
          <w:lang w:val="ru-RU"/>
        </w:rPr>
        <w:t>другим выплатам оформляются в</w:t>
      </w:r>
      <w:r w:rsidRPr="00D50385">
        <w:rPr>
          <w:color w:val="000000" w:themeColor="text1"/>
        </w:rPr>
        <w:t> </w:t>
      </w:r>
      <w:r w:rsidRPr="00D50385">
        <w:rPr>
          <w:color w:val="000000" w:themeColor="text1"/>
          <w:lang w:val="ru-RU"/>
        </w:rPr>
        <w:t>Расчетной ведомости (ф.</w:t>
      </w:r>
      <w:r w:rsidRPr="00D50385">
        <w:rPr>
          <w:color w:val="000000" w:themeColor="text1"/>
        </w:rPr>
        <w:t> </w:t>
      </w:r>
      <w:r w:rsidRPr="00D50385">
        <w:rPr>
          <w:color w:val="000000" w:themeColor="text1"/>
          <w:lang w:val="ru-RU"/>
        </w:rPr>
        <w:t>0504402) и</w:t>
      </w:r>
      <w:r w:rsidRPr="00D50385">
        <w:rPr>
          <w:color w:val="000000" w:themeColor="text1"/>
        </w:rPr>
        <w:t> </w:t>
      </w:r>
      <w:r w:rsidRPr="00D50385">
        <w:rPr>
          <w:color w:val="000000" w:themeColor="text1"/>
          <w:lang w:val="ru-RU"/>
        </w:rPr>
        <w:t>Платежной ведомости (ф.</w:t>
      </w:r>
      <w:r w:rsidRPr="00D50385">
        <w:rPr>
          <w:color w:val="000000" w:themeColor="text1"/>
        </w:rPr>
        <w:t> </w:t>
      </w:r>
      <w:r w:rsidRPr="00D50385">
        <w:rPr>
          <w:color w:val="000000" w:themeColor="text1"/>
          <w:lang w:val="ru-RU"/>
        </w:rPr>
        <w:t>0504403).</w:t>
      </w:r>
    </w:p>
    <w:p w:rsidR="00073DB6" w:rsidRPr="00D50385" w:rsidRDefault="000863AB" w:rsidP="00D50385">
      <w:pPr>
        <w:jc w:val="both"/>
        <w:rPr>
          <w:color w:val="000000" w:themeColor="text1"/>
          <w:lang w:val="ru-RU"/>
        </w:rPr>
      </w:pPr>
      <w:r w:rsidRPr="00D50385">
        <w:rPr>
          <w:color w:val="000000" w:themeColor="text1"/>
          <w:lang w:val="ru-RU"/>
        </w:rPr>
        <w:t>18.4. При временном переводе работников на</w:t>
      </w:r>
      <w:r w:rsidRPr="00D50385">
        <w:rPr>
          <w:color w:val="000000" w:themeColor="text1"/>
        </w:rPr>
        <w:t> </w:t>
      </w:r>
      <w:r w:rsidRPr="00D50385">
        <w:rPr>
          <w:color w:val="000000" w:themeColor="text1"/>
          <w:lang w:val="ru-RU"/>
        </w:rPr>
        <w:t>удаленный режим работы обмен документами, которые оформляются в</w:t>
      </w:r>
      <w:r w:rsidRPr="00D50385">
        <w:rPr>
          <w:color w:val="000000" w:themeColor="text1"/>
        </w:rPr>
        <w:t> </w:t>
      </w:r>
      <w:r w:rsidRPr="00D50385">
        <w:rPr>
          <w:color w:val="000000" w:themeColor="text1"/>
          <w:lang w:val="ru-RU"/>
        </w:rPr>
        <w:t>бумажном виде, разрешается осуществлять по</w:t>
      </w:r>
      <w:r w:rsidRPr="00D50385">
        <w:rPr>
          <w:color w:val="000000" w:themeColor="text1"/>
        </w:rPr>
        <w:t> </w:t>
      </w:r>
      <w:r w:rsidRPr="00D50385">
        <w:rPr>
          <w:color w:val="000000" w:themeColor="text1"/>
          <w:lang w:val="ru-RU"/>
        </w:rPr>
        <w:t xml:space="preserve">электронной почте, в том числе посредством передачи </w:t>
      </w:r>
      <w:proofErr w:type="gramStart"/>
      <w:r w:rsidRPr="00D50385">
        <w:rPr>
          <w:color w:val="000000" w:themeColor="text1"/>
          <w:lang w:val="ru-RU"/>
        </w:rPr>
        <w:t>скан-копий</w:t>
      </w:r>
      <w:proofErr w:type="gramEnd"/>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t>Скан-копия первичного документа изготавливается сотрудником, ответственным за</w:t>
      </w:r>
      <w:r w:rsidRPr="00D50385">
        <w:rPr>
          <w:color w:val="000000" w:themeColor="text1"/>
        </w:rPr>
        <w:t> </w:t>
      </w:r>
      <w:r w:rsidRPr="00D50385">
        <w:rPr>
          <w:color w:val="000000" w:themeColor="text1"/>
          <w:lang w:val="ru-RU"/>
        </w:rPr>
        <w:t>факт хозяйственной жизни, в</w:t>
      </w:r>
      <w:r w:rsidRPr="00D50385">
        <w:rPr>
          <w:color w:val="000000" w:themeColor="text1"/>
        </w:rPr>
        <w:t> </w:t>
      </w:r>
      <w:r w:rsidRPr="00D50385">
        <w:rPr>
          <w:color w:val="000000" w:themeColor="text1"/>
          <w:lang w:val="ru-RU"/>
        </w:rPr>
        <w:t>сроки, которые установлены графиком документооборота. Скан-копия направляется сотруднику, уполномоченному на</w:t>
      </w:r>
      <w:r w:rsidRPr="00D50385">
        <w:rPr>
          <w:color w:val="000000" w:themeColor="text1"/>
        </w:rPr>
        <w:t> </w:t>
      </w:r>
      <w:r w:rsidRPr="00D50385">
        <w:rPr>
          <w:color w:val="000000" w:themeColor="text1"/>
          <w:lang w:val="ru-RU"/>
        </w:rPr>
        <w:t>согласование, в</w:t>
      </w:r>
      <w:r w:rsidRPr="00D50385">
        <w:rPr>
          <w:color w:val="000000" w:themeColor="text1"/>
        </w:rPr>
        <w:t> </w:t>
      </w:r>
      <w:r w:rsidRPr="00D50385">
        <w:rPr>
          <w:color w:val="000000" w:themeColor="text1"/>
          <w:lang w:val="ru-RU"/>
        </w:rPr>
        <w:t>соответствии с</w:t>
      </w:r>
      <w:r w:rsidRPr="00D50385">
        <w:rPr>
          <w:color w:val="000000" w:themeColor="text1"/>
        </w:rPr>
        <w:t> </w:t>
      </w:r>
      <w:r w:rsidRPr="00D50385">
        <w:rPr>
          <w:color w:val="000000" w:themeColor="text1"/>
          <w:lang w:val="ru-RU"/>
        </w:rPr>
        <w:t>графиком документооборота. Согласованием считается возврат электронного письма от</w:t>
      </w:r>
      <w:r w:rsidRPr="00D50385">
        <w:rPr>
          <w:color w:val="000000" w:themeColor="text1"/>
        </w:rPr>
        <w:t> </w:t>
      </w:r>
      <w:r w:rsidRPr="00D50385">
        <w:rPr>
          <w:color w:val="000000" w:themeColor="text1"/>
          <w:lang w:val="ru-RU"/>
        </w:rPr>
        <w:t>получателя к</w:t>
      </w:r>
      <w:r w:rsidRPr="00D50385">
        <w:rPr>
          <w:color w:val="000000" w:themeColor="text1"/>
        </w:rPr>
        <w:t> </w:t>
      </w:r>
      <w:r w:rsidRPr="00D50385">
        <w:rPr>
          <w:color w:val="000000" w:themeColor="text1"/>
          <w:lang w:val="ru-RU"/>
        </w:rPr>
        <w:t>отправителю со</w:t>
      </w:r>
      <w:r w:rsidRPr="00D50385">
        <w:rPr>
          <w:color w:val="000000" w:themeColor="text1"/>
        </w:rPr>
        <w:t> </w:t>
      </w:r>
      <w:proofErr w:type="gramStart"/>
      <w:r w:rsidRPr="00D50385">
        <w:rPr>
          <w:color w:val="000000" w:themeColor="text1"/>
          <w:lang w:val="ru-RU"/>
        </w:rPr>
        <w:t>скан-копией</w:t>
      </w:r>
      <w:proofErr w:type="gramEnd"/>
      <w:r w:rsidRPr="00D50385">
        <w:rPr>
          <w:color w:val="000000" w:themeColor="text1"/>
          <w:lang w:val="ru-RU"/>
        </w:rPr>
        <w:t xml:space="preserve"> подписанного документа.</w:t>
      </w:r>
    </w:p>
    <w:p w:rsidR="00073DB6" w:rsidRPr="00D50385" w:rsidRDefault="000863AB" w:rsidP="00D50385">
      <w:pPr>
        <w:jc w:val="both"/>
        <w:rPr>
          <w:color w:val="000000" w:themeColor="text1"/>
          <w:lang w:val="ru-RU"/>
        </w:rPr>
      </w:pPr>
      <w:r w:rsidRPr="00D50385">
        <w:rPr>
          <w:color w:val="000000" w:themeColor="text1"/>
          <w:lang w:val="ru-RU"/>
        </w:rPr>
        <w:t xml:space="preserve">После окончания режима удаленной работы первичные документы, оформленные посредством обмена </w:t>
      </w:r>
      <w:proofErr w:type="gramStart"/>
      <w:r w:rsidRPr="00D50385">
        <w:rPr>
          <w:color w:val="000000" w:themeColor="text1"/>
          <w:lang w:val="ru-RU"/>
        </w:rPr>
        <w:t>скан-копий</w:t>
      </w:r>
      <w:proofErr w:type="gramEnd"/>
      <w:r w:rsidRPr="00D50385">
        <w:rPr>
          <w:color w:val="000000" w:themeColor="text1"/>
          <w:lang w:val="ru-RU"/>
        </w:rPr>
        <w:t>, распечатываются на</w:t>
      </w:r>
      <w:r w:rsidRPr="00D50385">
        <w:rPr>
          <w:color w:val="000000" w:themeColor="text1"/>
        </w:rPr>
        <w:t> </w:t>
      </w:r>
      <w:r w:rsidRPr="00D50385">
        <w:rPr>
          <w:color w:val="000000" w:themeColor="text1"/>
          <w:lang w:val="ru-RU"/>
        </w:rPr>
        <w:t>бумажном носителе и</w:t>
      </w:r>
      <w:r w:rsidRPr="00D50385">
        <w:rPr>
          <w:color w:val="000000" w:themeColor="text1"/>
        </w:rPr>
        <w:t> </w:t>
      </w:r>
      <w:r w:rsidRPr="00D50385">
        <w:rPr>
          <w:color w:val="000000" w:themeColor="text1"/>
          <w:lang w:val="ru-RU"/>
        </w:rPr>
        <w:t>подписываются собственноручной подписью ответственных лиц.</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color w:val="000000" w:themeColor="text1"/>
          <w:lang w:val="ru-RU"/>
        </w:rPr>
        <w:t>19. Сотрудник, ответственный за оформление расчетных листков, передает лично в руки на бумаге каждому сотруднику расчетный листок в</w:t>
      </w:r>
      <w:r w:rsidRPr="00D50385">
        <w:rPr>
          <w:color w:val="000000" w:themeColor="text1"/>
        </w:rPr>
        <w:t> </w:t>
      </w:r>
      <w:r w:rsidRPr="00D50385">
        <w:rPr>
          <w:color w:val="000000" w:themeColor="text1"/>
          <w:lang w:val="ru-RU"/>
        </w:rPr>
        <w:t>день выдачи зарплаты за</w:t>
      </w:r>
      <w:r w:rsidRPr="00D50385">
        <w:rPr>
          <w:color w:val="000000" w:themeColor="text1"/>
        </w:rPr>
        <w:t> </w:t>
      </w:r>
      <w:r w:rsidRPr="00D50385">
        <w:rPr>
          <w:color w:val="000000" w:themeColor="text1"/>
          <w:lang w:val="ru-RU"/>
        </w:rPr>
        <w:t>вторую половину месяца.</w:t>
      </w:r>
    </w:p>
    <w:p w:rsidR="00073DB6" w:rsidRPr="00D50385" w:rsidRDefault="000863AB" w:rsidP="00D50385">
      <w:pPr>
        <w:jc w:val="both"/>
        <w:rPr>
          <w:color w:val="000000" w:themeColor="text1"/>
          <w:lang w:val="ru-RU"/>
        </w:rPr>
      </w:pPr>
      <w:r w:rsidRPr="00D50385">
        <w:rPr>
          <w:b/>
          <w:bCs/>
          <w:color w:val="000000" w:themeColor="text1"/>
        </w:rPr>
        <w:t>IV</w:t>
      </w:r>
      <w:r w:rsidRPr="00D50385">
        <w:rPr>
          <w:b/>
          <w:bCs/>
          <w:color w:val="000000" w:themeColor="text1"/>
          <w:lang w:val="ru-RU"/>
        </w:rPr>
        <w:t>. План счетов</w:t>
      </w:r>
    </w:p>
    <w:p w:rsidR="00073DB6" w:rsidRPr="00D50385" w:rsidRDefault="000863AB" w:rsidP="00D50385">
      <w:pPr>
        <w:jc w:val="both"/>
        <w:rPr>
          <w:color w:val="000000" w:themeColor="text1"/>
          <w:lang w:val="ru-RU"/>
        </w:rPr>
      </w:pPr>
      <w:r w:rsidRPr="00D50385">
        <w:rPr>
          <w:color w:val="000000" w:themeColor="text1"/>
          <w:lang w:val="ru-RU"/>
        </w:rPr>
        <w:t>1. Бюджетный учет ведется с использованием Рабочего плана счетов (приложение 10), разработанного в соответствии с СГС «Единый план счетов» № 121н, СГС «План счетов» № 132н.</w:t>
      </w:r>
    </w:p>
    <w:p w:rsidR="00073DB6" w:rsidRPr="00D50385" w:rsidRDefault="000863AB" w:rsidP="00D50385">
      <w:pPr>
        <w:jc w:val="both"/>
        <w:rPr>
          <w:color w:val="000000" w:themeColor="text1"/>
          <w:lang w:val="ru-RU"/>
        </w:rPr>
      </w:pPr>
      <w:r w:rsidRPr="00D50385">
        <w:rPr>
          <w:color w:val="000000" w:themeColor="text1"/>
          <w:lang w:val="ru-RU"/>
        </w:rPr>
        <w:t>Кроме забалансовых счетов, утвержденных в СГС «Единый план счетов» № 121н, организация применяет дополнительные забалансовые счета, утвержденные в Рабочем плане счетов (</w:t>
      </w:r>
      <w:r w:rsidR="00B124F3" w:rsidRPr="00D50385">
        <w:rPr>
          <w:color w:val="000000" w:themeColor="text1"/>
          <w:lang w:val="ru-RU"/>
        </w:rPr>
        <w:t>приложении 9</w:t>
      </w:r>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t>Основание: пункт 19 СГС «Концептуальные основы бухучета и отчетности».</w:t>
      </w:r>
    </w:p>
    <w:p w:rsidR="00073DB6" w:rsidRPr="00D50385" w:rsidRDefault="000863AB" w:rsidP="00D50385">
      <w:pPr>
        <w:jc w:val="both"/>
        <w:rPr>
          <w:color w:val="000000" w:themeColor="text1"/>
          <w:lang w:val="ru-RU"/>
        </w:rPr>
      </w:pPr>
      <w:r w:rsidRPr="00D50385">
        <w:rPr>
          <w:b/>
          <w:bCs/>
          <w:color w:val="000000" w:themeColor="text1"/>
        </w:rPr>
        <w:t>V</w:t>
      </w:r>
      <w:r w:rsidRPr="00D50385">
        <w:rPr>
          <w:b/>
          <w:bCs/>
          <w:color w:val="000000" w:themeColor="text1"/>
          <w:lang w:val="ru-RU"/>
        </w:rPr>
        <w:t>.</w:t>
      </w:r>
      <w:r w:rsidRPr="00D50385">
        <w:rPr>
          <w:b/>
          <w:bCs/>
          <w:color w:val="000000" w:themeColor="text1"/>
        </w:rPr>
        <w:t> </w:t>
      </w:r>
      <w:r w:rsidRPr="00D50385">
        <w:rPr>
          <w:b/>
          <w:bCs/>
          <w:color w:val="000000" w:themeColor="text1"/>
          <w:lang w:val="ru-RU"/>
        </w:rPr>
        <w:t>Методы</w:t>
      </w:r>
      <w:r w:rsidRPr="00D50385">
        <w:rPr>
          <w:b/>
          <w:bCs/>
          <w:color w:val="000000" w:themeColor="text1"/>
        </w:rPr>
        <w:t> </w:t>
      </w:r>
      <w:r w:rsidRPr="00D50385">
        <w:rPr>
          <w:b/>
          <w:bCs/>
          <w:color w:val="000000" w:themeColor="text1"/>
          <w:lang w:val="ru-RU"/>
        </w:rPr>
        <w:t>оценки объектов бухгалтерского учета, порядок их признания, прекращения признания и раскрытия информации</w:t>
      </w:r>
    </w:p>
    <w:p w:rsidR="00073DB6" w:rsidRPr="00D50385" w:rsidRDefault="000863AB" w:rsidP="00D50385">
      <w:pPr>
        <w:jc w:val="both"/>
        <w:rPr>
          <w:color w:val="000000" w:themeColor="text1"/>
          <w:lang w:val="ru-RU"/>
        </w:rPr>
      </w:pPr>
      <w:r w:rsidRPr="00D50385">
        <w:rPr>
          <w:b/>
          <w:bCs/>
          <w:color w:val="000000" w:themeColor="text1"/>
          <w:lang w:val="ru-RU"/>
        </w:rPr>
        <w:lastRenderedPageBreak/>
        <w:t>1. Общие положения</w:t>
      </w:r>
    </w:p>
    <w:p w:rsidR="00073DB6" w:rsidRPr="00D50385" w:rsidRDefault="000863AB" w:rsidP="00D50385">
      <w:pPr>
        <w:jc w:val="both"/>
        <w:rPr>
          <w:color w:val="000000" w:themeColor="text1"/>
          <w:lang w:val="ru-RU"/>
        </w:rPr>
      </w:pPr>
      <w:r w:rsidRPr="00D50385">
        <w:rPr>
          <w:color w:val="000000" w:themeColor="text1"/>
          <w:lang w:val="ru-RU"/>
        </w:rPr>
        <w:t>1.1. Для случаев, которые не</w:t>
      </w:r>
      <w:r w:rsidRPr="00D50385">
        <w:rPr>
          <w:color w:val="000000" w:themeColor="text1"/>
        </w:rPr>
        <w:t> </w:t>
      </w:r>
      <w:r w:rsidRPr="00D50385">
        <w:rPr>
          <w:color w:val="000000" w:themeColor="text1"/>
          <w:lang w:val="ru-RU"/>
        </w:rPr>
        <w:t>установлены в</w:t>
      </w:r>
      <w:r w:rsidRPr="00D50385">
        <w:rPr>
          <w:color w:val="000000" w:themeColor="text1"/>
        </w:rPr>
        <w:t> </w:t>
      </w:r>
      <w:r w:rsidRPr="00D50385">
        <w:rPr>
          <w:color w:val="000000" w:themeColor="text1"/>
          <w:lang w:val="ru-RU"/>
        </w:rPr>
        <w:t>федеральных стандартах и</w:t>
      </w:r>
      <w:r w:rsidRPr="00D50385">
        <w:rPr>
          <w:color w:val="000000" w:themeColor="text1"/>
        </w:rPr>
        <w:t> </w:t>
      </w:r>
      <w:r w:rsidRPr="00D50385">
        <w:rPr>
          <w:color w:val="000000" w:themeColor="text1"/>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D50385">
        <w:rPr>
          <w:color w:val="000000" w:themeColor="text1"/>
        </w:rPr>
        <w:t> </w:t>
      </w:r>
      <w:r w:rsidRPr="00D50385">
        <w:rPr>
          <w:color w:val="000000" w:themeColor="text1"/>
          <w:lang w:val="ru-RU"/>
        </w:rPr>
        <w:t>поступлению и</w:t>
      </w:r>
      <w:r w:rsidRPr="00D50385">
        <w:rPr>
          <w:color w:val="000000" w:themeColor="text1"/>
        </w:rPr>
        <w:t> </w:t>
      </w:r>
      <w:r w:rsidRPr="00D50385">
        <w:rPr>
          <w:color w:val="000000" w:themeColor="text1"/>
          <w:lang w:val="ru-RU"/>
        </w:rPr>
        <w:t>выбытию активов.</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54</w:t>
      </w:r>
      <w:r w:rsidRPr="00D50385">
        <w:rPr>
          <w:color w:val="000000" w:themeColor="text1"/>
        </w:rPr>
        <w:t> </w:t>
      </w:r>
      <w:r w:rsidRPr="00D50385">
        <w:rPr>
          <w:color w:val="000000" w:themeColor="text1"/>
          <w:lang w:val="ru-RU"/>
        </w:rPr>
        <w:t>СГС «Концептуальные основы бухучета и</w:t>
      </w:r>
      <w:r w:rsidRPr="00D50385">
        <w:rPr>
          <w:color w:val="000000" w:themeColor="text1"/>
        </w:rPr>
        <w:t> </w:t>
      </w:r>
      <w:r w:rsidRPr="00D50385">
        <w:rPr>
          <w:color w:val="000000" w:themeColor="text1"/>
          <w:lang w:val="ru-RU"/>
        </w:rPr>
        <w:t>отчетности».</w:t>
      </w:r>
    </w:p>
    <w:p w:rsidR="00073DB6" w:rsidRPr="00D50385" w:rsidRDefault="000863AB" w:rsidP="00D50385">
      <w:pPr>
        <w:jc w:val="both"/>
        <w:rPr>
          <w:color w:val="000000" w:themeColor="text1"/>
          <w:lang w:val="ru-RU"/>
        </w:rPr>
      </w:pPr>
      <w:r w:rsidRPr="00D50385">
        <w:rPr>
          <w:color w:val="000000" w:themeColor="text1"/>
          <w:lang w:val="ru-RU"/>
        </w:rPr>
        <w:t>1.2. В</w:t>
      </w:r>
      <w:r w:rsidRPr="00D50385">
        <w:rPr>
          <w:color w:val="000000" w:themeColor="text1"/>
        </w:rPr>
        <w:t> </w:t>
      </w:r>
      <w:r w:rsidRPr="00D50385">
        <w:rPr>
          <w:color w:val="000000" w:themeColor="text1"/>
          <w:lang w:val="ru-RU"/>
        </w:rPr>
        <w:t>случае если для показателя, необходимого для ведения бухгалтерского учета, не</w:t>
      </w:r>
      <w:r w:rsidRPr="00D50385">
        <w:rPr>
          <w:color w:val="000000" w:themeColor="text1"/>
        </w:rPr>
        <w:t> </w:t>
      </w:r>
      <w:r w:rsidRPr="00D50385">
        <w:rPr>
          <w:color w:val="000000" w:themeColor="text1"/>
          <w:lang w:val="ru-RU"/>
        </w:rPr>
        <w:t>установлен метод оценки в</w:t>
      </w:r>
      <w:r w:rsidRPr="00D50385">
        <w:rPr>
          <w:color w:val="000000" w:themeColor="text1"/>
        </w:rPr>
        <w:t> </w:t>
      </w:r>
      <w:r w:rsidRPr="00D50385">
        <w:rPr>
          <w:color w:val="000000" w:themeColor="text1"/>
          <w:lang w:val="ru-RU"/>
        </w:rPr>
        <w:t>законодательстве и</w:t>
      </w:r>
      <w:r w:rsidRPr="00D50385">
        <w:rPr>
          <w:color w:val="000000" w:themeColor="text1"/>
        </w:rPr>
        <w:t> </w:t>
      </w:r>
      <w:r w:rsidRPr="00D50385">
        <w:rPr>
          <w:color w:val="000000" w:themeColor="text1"/>
          <w:lang w:val="ru-RU"/>
        </w:rPr>
        <w:t>в</w:t>
      </w:r>
      <w:r w:rsidRPr="00D50385">
        <w:rPr>
          <w:color w:val="000000" w:themeColor="text1"/>
        </w:rPr>
        <w:t> </w:t>
      </w:r>
      <w:r w:rsidRPr="00D50385">
        <w:rPr>
          <w:color w:val="000000" w:themeColor="text1"/>
          <w:lang w:val="ru-RU"/>
        </w:rPr>
        <w:t>настоящей учетной политике, то</w:t>
      </w:r>
      <w:r w:rsidRPr="00D50385">
        <w:rPr>
          <w:color w:val="000000" w:themeColor="text1"/>
        </w:rPr>
        <w:t> </w:t>
      </w:r>
      <w:r w:rsidRPr="00D50385">
        <w:rPr>
          <w:color w:val="000000" w:themeColor="text1"/>
          <w:lang w:val="ru-RU"/>
        </w:rPr>
        <w:t>величина оценочного показателя определяется профессиональным суждением главного бухгалтера.</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6</w:t>
      </w:r>
      <w:r w:rsidRPr="00D50385">
        <w:rPr>
          <w:color w:val="000000" w:themeColor="text1"/>
        </w:rPr>
        <w:t> </w:t>
      </w:r>
      <w:r w:rsidRPr="00D50385">
        <w:rPr>
          <w:color w:val="000000" w:themeColor="text1"/>
          <w:lang w:val="ru-RU"/>
        </w:rPr>
        <w:t>СГС «Учетная политика, оценочные значения и</w:t>
      </w:r>
      <w:r w:rsidRPr="00D50385">
        <w:rPr>
          <w:color w:val="000000" w:themeColor="text1"/>
        </w:rPr>
        <w:t> </w:t>
      </w:r>
      <w:r w:rsidRPr="00D50385">
        <w:rPr>
          <w:color w:val="000000" w:themeColor="text1"/>
          <w:lang w:val="ru-RU"/>
        </w:rPr>
        <w:t>ошибки».</w:t>
      </w:r>
    </w:p>
    <w:p w:rsidR="00073DB6" w:rsidRPr="00D50385" w:rsidRDefault="000863AB" w:rsidP="00D50385">
      <w:pPr>
        <w:jc w:val="both"/>
        <w:rPr>
          <w:color w:val="000000" w:themeColor="text1"/>
          <w:lang w:val="ru-RU"/>
        </w:rPr>
      </w:pPr>
      <w:r w:rsidRPr="00D50385">
        <w:rPr>
          <w:b/>
          <w:bCs/>
          <w:color w:val="000000" w:themeColor="text1"/>
          <w:lang w:val="ru-RU"/>
        </w:rPr>
        <w:t>2. Основные средства</w:t>
      </w:r>
    </w:p>
    <w:p w:rsidR="00073DB6" w:rsidRPr="00D50385" w:rsidRDefault="000863AB" w:rsidP="00D50385">
      <w:pPr>
        <w:jc w:val="both"/>
        <w:rPr>
          <w:color w:val="000000" w:themeColor="text1"/>
          <w:lang w:val="ru-RU"/>
        </w:rPr>
      </w:pPr>
      <w:r w:rsidRPr="00D50385">
        <w:rPr>
          <w:color w:val="000000" w:themeColor="text1"/>
          <w:lang w:val="ru-RU"/>
        </w:rPr>
        <w:t>2.1.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p>
    <w:p w:rsidR="00073DB6" w:rsidRPr="00D50385" w:rsidRDefault="000863AB" w:rsidP="00D50385">
      <w:pPr>
        <w:jc w:val="both"/>
        <w:rPr>
          <w:color w:val="000000" w:themeColor="text1"/>
          <w:lang w:val="ru-RU"/>
        </w:rPr>
      </w:pPr>
      <w:r w:rsidRPr="00D50385">
        <w:rPr>
          <w:color w:val="000000" w:themeColor="text1"/>
          <w:lang w:val="ru-RU"/>
        </w:rPr>
        <w:t>1.3 Амортизация на нефинансовые активы начисляется в последний день месяца.</w:t>
      </w:r>
    </w:p>
    <w:p w:rsidR="00073DB6" w:rsidRPr="00D50385" w:rsidRDefault="000863AB" w:rsidP="00D50385">
      <w:pPr>
        <w:jc w:val="both"/>
        <w:rPr>
          <w:color w:val="000000" w:themeColor="text1"/>
          <w:lang w:val="ru-RU"/>
        </w:rPr>
      </w:pPr>
      <w:r w:rsidRPr="00D50385">
        <w:rPr>
          <w:color w:val="000000" w:themeColor="text1"/>
          <w:lang w:val="ru-RU"/>
        </w:rPr>
        <w:t>Основание: п. 33 СГС «Основные средства», пункт 28 СГС «Нематериальные активы».</w:t>
      </w:r>
    </w:p>
    <w:p w:rsidR="00073DB6" w:rsidRPr="00D50385" w:rsidRDefault="000863AB" w:rsidP="00D50385">
      <w:pPr>
        <w:jc w:val="both"/>
        <w:rPr>
          <w:color w:val="000000" w:themeColor="text1"/>
          <w:lang w:val="ru-RU"/>
        </w:rPr>
      </w:pPr>
      <w:r w:rsidRPr="00D50385">
        <w:rPr>
          <w:color w:val="000000" w:themeColor="text1"/>
          <w:lang w:val="ru-RU"/>
        </w:rPr>
        <w:t>2.2. В</w:t>
      </w:r>
      <w:r w:rsidRPr="00D50385">
        <w:rPr>
          <w:color w:val="000000" w:themeColor="text1"/>
        </w:rPr>
        <w:t> </w:t>
      </w:r>
      <w:r w:rsidRPr="00D50385">
        <w:rPr>
          <w:color w:val="000000" w:themeColor="text1"/>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D50385">
        <w:rPr>
          <w:color w:val="000000" w:themeColor="text1"/>
        </w:rPr>
        <w:t> </w:t>
      </w:r>
      <w:r w:rsidRPr="00D50385">
        <w:rPr>
          <w:color w:val="000000" w:themeColor="text1"/>
          <w:lang w:val="ru-RU"/>
        </w:rPr>
        <w:t>ожидаемого использования:</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системные блоки;</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мониторы;</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компьютерные мыши;</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клавиатуры;</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принтеры;</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сканеры;</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колонки;</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акустические системы;</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микрофоны;</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веб-камеры;</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внешние накопители на жестких дисках;</w:t>
      </w:r>
    </w:p>
    <w:p w:rsidR="00073DB6" w:rsidRPr="00D50385" w:rsidRDefault="000863AB" w:rsidP="00D50385">
      <w:pPr>
        <w:jc w:val="both"/>
        <w:rPr>
          <w:color w:val="000000" w:themeColor="text1"/>
          <w:lang w:val="ru-RU"/>
        </w:rPr>
      </w:pPr>
      <w:r w:rsidRPr="00D50385">
        <w:rPr>
          <w:color w:val="000000" w:themeColor="text1"/>
          <w:lang w:val="ru-RU"/>
        </w:rPr>
        <w:t>Не</w:t>
      </w:r>
      <w:r w:rsidRPr="00D50385">
        <w:rPr>
          <w:color w:val="000000" w:themeColor="text1"/>
        </w:rPr>
        <w:t> </w:t>
      </w:r>
      <w:r w:rsidRPr="00D50385">
        <w:rPr>
          <w:color w:val="000000" w:themeColor="text1"/>
          <w:lang w:val="ru-RU"/>
        </w:rPr>
        <w:t>считается существенной стоимость до 20</w:t>
      </w:r>
      <w:r w:rsidRPr="00D50385">
        <w:rPr>
          <w:color w:val="000000" w:themeColor="text1"/>
        </w:rPr>
        <w:t> </w:t>
      </w:r>
      <w:r w:rsidRPr="00D50385">
        <w:rPr>
          <w:color w:val="000000" w:themeColor="text1"/>
          <w:lang w:val="ru-RU"/>
        </w:rPr>
        <w:t>000</w:t>
      </w:r>
      <w:r w:rsidRPr="00D50385">
        <w:rPr>
          <w:color w:val="000000" w:themeColor="text1"/>
        </w:rPr>
        <w:t> </w:t>
      </w:r>
      <w:r w:rsidRPr="00D50385">
        <w:rPr>
          <w:color w:val="000000" w:themeColor="text1"/>
          <w:lang w:val="ru-RU"/>
        </w:rPr>
        <w:t>руб.</w:t>
      </w:r>
      <w:r w:rsidRPr="00D50385">
        <w:rPr>
          <w:color w:val="000000" w:themeColor="text1"/>
        </w:rPr>
        <w:t> </w:t>
      </w:r>
      <w:r w:rsidRPr="00D50385">
        <w:rPr>
          <w:color w:val="000000" w:themeColor="text1"/>
          <w:lang w:val="ru-RU"/>
        </w:rPr>
        <w:t>за</w:t>
      </w:r>
      <w:r w:rsidRPr="00D50385">
        <w:rPr>
          <w:color w:val="000000" w:themeColor="text1"/>
        </w:rPr>
        <w:t> </w:t>
      </w:r>
      <w:r w:rsidRPr="00D50385">
        <w:rPr>
          <w:color w:val="000000" w:themeColor="text1"/>
          <w:lang w:val="ru-RU"/>
        </w:rPr>
        <w:t>один имущественный объект. Необходимость объединения и</w:t>
      </w:r>
      <w:r w:rsidRPr="00D50385">
        <w:rPr>
          <w:color w:val="000000" w:themeColor="text1"/>
        </w:rPr>
        <w:t> </w:t>
      </w:r>
      <w:r w:rsidRPr="00D50385">
        <w:rPr>
          <w:color w:val="000000" w:themeColor="text1"/>
          <w:lang w:val="ru-RU"/>
        </w:rPr>
        <w:t>конкретный перечень объединяемых объектов определяет комиссия учреждения по</w:t>
      </w:r>
      <w:r w:rsidRPr="00D50385">
        <w:rPr>
          <w:color w:val="000000" w:themeColor="text1"/>
        </w:rPr>
        <w:t> </w:t>
      </w:r>
      <w:r w:rsidRPr="00D50385">
        <w:rPr>
          <w:color w:val="000000" w:themeColor="text1"/>
          <w:lang w:val="ru-RU"/>
        </w:rPr>
        <w:t>поступлению и</w:t>
      </w:r>
      <w:r w:rsidRPr="00D50385">
        <w:rPr>
          <w:color w:val="000000" w:themeColor="text1"/>
        </w:rPr>
        <w:t> </w:t>
      </w:r>
      <w:r w:rsidRPr="00D50385">
        <w:rPr>
          <w:color w:val="000000" w:themeColor="text1"/>
          <w:lang w:val="ru-RU"/>
        </w:rPr>
        <w:t>выбытию активов.</w:t>
      </w:r>
    </w:p>
    <w:p w:rsidR="00073DB6" w:rsidRPr="00D50385" w:rsidRDefault="000863AB" w:rsidP="00D50385">
      <w:pPr>
        <w:jc w:val="both"/>
        <w:rPr>
          <w:color w:val="000000" w:themeColor="text1"/>
          <w:lang w:val="ru-RU"/>
        </w:rPr>
      </w:pPr>
      <w:r w:rsidRPr="00D50385">
        <w:rPr>
          <w:color w:val="000000" w:themeColor="text1"/>
          <w:lang w:val="ru-RU"/>
        </w:rPr>
        <w:t>Основание: пункт 10</w:t>
      </w:r>
      <w:r w:rsidRPr="00D50385">
        <w:rPr>
          <w:color w:val="000000" w:themeColor="text1"/>
        </w:rPr>
        <w:t> </w:t>
      </w:r>
      <w:r w:rsidRPr="00D50385">
        <w:rPr>
          <w:color w:val="000000" w:themeColor="text1"/>
          <w:lang w:val="ru-RU"/>
        </w:rPr>
        <w:t>СГС «Основные средства».</w:t>
      </w:r>
    </w:p>
    <w:p w:rsidR="00073DB6" w:rsidRPr="00D50385" w:rsidRDefault="000863AB" w:rsidP="00D50385">
      <w:pPr>
        <w:jc w:val="both"/>
        <w:rPr>
          <w:color w:val="000000" w:themeColor="text1"/>
          <w:lang w:val="ru-RU"/>
        </w:rPr>
      </w:pPr>
      <w:r w:rsidRPr="00D50385">
        <w:rPr>
          <w:color w:val="000000" w:themeColor="text1"/>
          <w:lang w:val="ru-RU"/>
        </w:rPr>
        <w:t>2.3.</w:t>
      </w:r>
      <w:r w:rsidRPr="00D50385">
        <w:rPr>
          <w:color w:val="000000" w:themeColor="text1"/>
        </w:rPr>
        <w:t> </w:t>
      </w:r>
      <w:r w:rsidRPr="00D50385">
        <w:rPr>
          <w:color w:val="000000" w:themeColor="text1"/>
          <w:lang w:val="ru-RU"/>
        </w:rPr>
        <w:t>Каждому инвентарному объекту, кроме объектов стоимостью до 10 000 руб. включительно, присваивается уникальный инвентарный номер из 12 знаков:</w:t>
      </w:r>
    </w:p>
    <w:p w:rsidR="00073DB6" w:rsidRPr="00D50385" w:rsidRDefault="000863AB" w:rsidP="00D50385">
      <w:pPr>
        <w:jc w:val="both"/>
        <w:rPr>
          <w:color w:val="000000" w:themeColor="text1"/>
          <w:lang w:val="ru-RU"/>
        </w:rPr>
      </w:pPr>
      <w:r w:rsidRPr="00D50385">
        <w:rPr>
          <w:color w:val="000000" w:themeColor="text1"/>
          <w:lang w:val="ru-RU"/>
        </w:rPr>
        <w:t>— 1-й разряд — код вида финансового обеспечения;</w:t>
      </w:r>
    </w:p>
    <w:p w:rsidR="00073DB6" w:rsidRPr="00D50385" w:rsidRDefault="000863AB" w:rsidP="00D50385">
      <w:pPr>
        <w:jc w:val="both"/>
        <w:rPr>
          <w:color w:val="000000" w:themeColor="text1"/>
          <w:lang w:val="ru-RU"/>
        </w:rPr>
      </w:pPr>
      <w:r w:rsidRPr="00D50385">
        <w:rPr>
          <w:color w:val="000000" w:themeColor="text1"/>
          <w:lang w:val="ru-RU"/>
        </w:rPr>
        <w:t>— 2–4-е разряды — коды синтетического счета;</w:t>
      </w:r>
    </w:p>
    <w:p w:rsidR="00073DB6" w:rsidRPr="00D50385" w:rsidRDefault="000863AB" w:rsidP="00D50385">
      <w:pPr>
        <w:jc w:val="both"/>
        <w:rPr>
          <w:color w:val="000000" w:themeColor="text1"/>
          <w:lang w:val="ru-RU"/>
        </w:rPr>
      </w:pPr>
      <w:r w:rsidRPr="00D50385">
        <w:rPr>
          <w:color w:val="000000" w:themeColor="text1"/>
          <w:lang w:val="ru-RU"/>
        </w:rPr>
        <w:t>— 5–6-е разряды — коды аналитического счета</w:t>
      </w:r>
      <w:r w:rsidRPr="00D50385">
        <w:rPr>
          <w:color w:val="000000" w:themeColor="text1"/>
          <w:shd w:val="clear" w:color="auto" w:fill="FFFF00"/>
          <w:lang w:val="ru-RU"/>
        </w:rPr>
        <w:t>;</w:t>
      </w:r>
    </w:p>
    <w:p w:rsidR="00073DB6" w:rsidRPr="00D50385" w:rsidRDefault="000863AB" w:rsidP="00D50385">
      <w:pPr>
        <w:jc w:val="both"/>
        <w:rPr>
          <w:color w:val="000000" w:themeColor="text1"/>
          <w:lang w:val="ru-RU"/>
        </w:rPr>
      </w:pPr>
      <w:r w:rsidRPr="00D50385">
        <w:rPr>
          <w:color w:val="000000" w:themeColor="text1"/>
          <w:lang w:val="ru-RU"/>
        </w:rPr>
        <w:lastRenderedPageBreak/>
        <w:t>— 7–12-е разряды — порядковый номер объекта в группе (000001–999999).</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9</w:t>
      </w:r>
      <w:r w:rsidRPr="00D50385">
        <w:rPr>
          <w:color w:val="000000" w:themeColor="text1"/>
        </w:rPr>
        <w:t> </w:t>
      </w:r>
      <w:r w:rsidRPr="00D50385">
        <w:rPr>
          <w:color w:val="000000" w:themeColor="text1"/>
          <w:lang w:val="ru-RU"/>
        </w:rPr>
        <w:t>СГС «Основные средства».</w:t>
      </w:r>
    </w:p>
    <w:p w:rsidR="00073DB6" w:rsidRPr="00D50385" w:rsidRDefault="000863AB" w:rsidP="00D50385">
      <w:pPr>
        <w:jc w:val="both"/>
        <w:rPr>
          <w:color w:val="000000" w:themeColor="text1"/>
          <w:lang w:val="ru-RU"/>
        </w:rPr>
      </w:pPr>
      <w:r w:rsidRPr="00D50385">
        <w:rPr>
          <w:color w:val="000000" w:themeColor="text1"/>
          <w:lang w:val="ru-RU"/>
        </w:rPr>
        <w:t>2.4. Присвоенный объекту инвентарный номер обозначается:</w:t>
      </w:r>
    </w:p>
    <w:p w:rsidR="00073DB6" w:rsidRPr="00D50385" w:rsidRDefault="000863AB" w:rsidP="00D50385">
      <w:pPr>
        <w:jc w:val="both"/>
        <w:rPr>
          <w:color w:val="000000" w:themeColor="text1"/>
          <w:lang w:val="ru-RU"/>
        </w:rPr>
      </w:pPr>
      <w:r w:rsidRPr="00D50385">
        <w:rPr>
          <w:color w:val="000000" w:themeColor="text1"/>
          <w:lang w:val="ru-RU"/>
        </w:rPr>
        <w:t>2.4. Каждому инвентарному объекту недвижимого имущества, а также инвентарному объекту движимого имущества, кроме объектов стоимостью до 10 000 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073DB6" w:rsidRPr="00D50385" w:rsidRDefault="000863AB" w:rsidP="00D50385">
      <w:pPr>
        <w:jc w:val="both"/>
        <w:rPr>
          <w:color w:val="000000" w:themeColor="text1"/>
          <w:lang w:val="ru-RU"/>
        </w:rPr>
      </w:pPr>
      <w:r w:rsidRPr="00D50385">
        <w:rPr>
          <w:color w:val="000000" w:themeColor="text1"/>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073DB6" w:rsidRPr="00D50385" w:rsidRDefault="000863AB" w:rsidP="00D50385">
      <w:pPr>
        <w:jc w:val="both"/>
        <w:rPr>
          <w:color w:val="000000" w:themeColor="text1"/>
          <w:lang w:val="ru-RU"/>
        </w:rPr>
      </w:pPr>
      <w:r w:rsidRPr="00D50385">
        <w:rPr>
          <w:color w:val="000000" w:themeColor="text1"/>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073DB6" w:rsidRPr="00D50385" w:rsidRDefault="000863AB" w:rsidP="00D50385">
      <w:pPr>
        <w:jc w:val="both"/>
        <w:rPr>
          <w:color w:val="000000" w:themeColor="text1"/>
          <w:lang w:val="ru-RU"/>
        </w:rPr>
      </w:pPr>
      <w:r w:rsidRPr="00D50385">
        <w:rPr>
          <w:color w:val="000000" w:themeColor="text1"/>
          <w:lang w:val="ru-RU"/>
        </w:rPr>
        <w:t xml:space="preserve">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w:t>
      </w:r>
      <w:proofErr w:type="gramStart"/>
      <w:r w:rsidRPr="00D50385">
        <w:rPr>
          <w:color w:val="000000" w:themeColor="text1"/>
          <w:lang w:val="ru-RU"/>
        </w:rPr>
        <w:t>последней</w:t>
      </w:r>
      <w:proofErr w:type="gramEnd"/>
      <w:r w:rsidRPr="00D50385">
        <w:rPr>
          <w:color w:val="000000" w:themeColor="text1"/>
          <w:lang w:val="ru-RU"/>
        </w:rPr>
        <w:t>, такому объекту основного средства присваивается новый инвентарный номер.</w:t>
      </w:r>
    </w:p>
    <w:p w:rsidR="00073DB6" w:rsidRPr="00D50385" w:rsidRDefault="000863AB" w:rsidP="00D50385">
      <w:pPr>
        <w:jc w:val="both"/>
        <w:rPr>
          <w:color w:val="000000" w:themeColor="text1"/>
          <w:lang w:val="ru-RU"/>
        </w:rPr>
      </w:pPr>
      <w:r w:rsidRPr="00D50385">
        <w:rPr>
          <w:color w:val="000000" w:themeColor="text1"/>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073DB6" w:rsidRPr="00D50385" w:rsidRDefault="000863AB" w:rsidP="00D50385">
      <w:pPr>
        <w:jc w:val="both"/>
        <w:rPr>
          <w:color w:val="000000" w:themeColor="text1"/>
          <w:lang w:val="ru-RU"/>
        </w:rPr>
      </w:pPr>
      <w:r w:rsidRPr="00D50385">
        <w:rPr>
          <w:color w:val="000000" w:themeColor="text1"/>
          <w:lang w:val="ru-RU"/>
        </w:rPr>
        <w:t>При невозможности обозначения инвентарного номера на объекте основных сре</w:t>
      </w:r>
      <w:proofErr w:type="gramStart"/>
      <w:r w:rsidRPr="00D50385">
        <w:rPr>
          <w:color w:val="000000" w:themeColor="text1"/>
          <w:lang w:val="ru-RU"/>
        </w:rPr>
        <w:t>дств в сл</w:t>
      </w:r>
      <w:proofErr w:type="gramEnd"/>
      <w:r w:rsidRPr="00D50385">
        <w:rPr>
          <w:color w:val="000000" w:themeColor="text1"/>
          <w:lang w:val="ru-RU"/>
        </w:rPr>
        <w:t>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073DB6" w:rsidRPr="00D50385" w:rsidRDefault="000863AB" w:rsidP="00D50385">
      <w:pPr>
        <w:jc w:val="both"/>
        <w:rPr>
          <w:color w:val="000000" w:themeColor="text1"/>
          <w:lang w:val="ru-RU"/>
        </w:rPr>
      </w:pPr>
      <w:proofErr w:type="gramStart"/>
      <w:r w:rsidRPr="00D50385">
        <w:rPr>
          <w:color w:val="000000" w:themeColor="text1"/>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roofErr w:type="gramEnd"/>
    </w:p>
    <w:p w:rsidR="00073DB6" w:rsidRPr="00D50385" w:rsidRDefault="000863AB" w:rsidP="00D50385">
      <w:pPr>
        <w:jc w:val="both"/>
        <w:rPr>
          <w:color w:val="000000" w:themeColor="text1"/>
          <w:lang w:val="ru-RU"/>
        </w:rPr>
      </w:pPr>
      <w:r w:rsidRPr="00D50385">
        <w:rPr>
          <w:color w:val="000000" w:themeColor="text1"/>
          <w:lang w:val="ru-RU"/>
        </w:rPr>
        <w:t>Инвентарный номер наносит</w:t>
      </w:r>
      <w:r w:rsidRPr="00D50385">
        <w:rPr>
          <w:color w:val="000000" w:themeColor="text1"/>
        </w:rPr>
        <w:t> </w:t>
      </w:r>
      <w:r w:rsidRPr="00D50385">
        <w:rPr>
          <w:color w:val="000000" w:themeColor="text1"/>
          <w:lang w:val="ru-RU"/>
        </w:rPr>
        <w:t xml:space="preserve"> лицо, ответственное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w:t>
      </w:r>
    </w:p>
    <w:p w:rsidR="00073DB6" w:rsidRPr="00D50385" w:rsidRDefault="000863AB" w:rsidP="00D50385">
      <w:pPr>
        <w:jc w:val="both"/>
        <w:rPr>
          <w:color w:val="000000" w:themeColor="text1"/>
          <w:lang w:val="ru-RU"/>
        </w:rPr>
      </w:pPr>
      <w:r w:rsidRPr="00D50385">
        <w:rPr>
          <w:color w:val="000000" w:themeColor="text1"/>
          <w:lang w:val="ru-RU"/>
        </w:rPr>
        <w:t>- путем нанесения номера на инвентарный объект краской или водостойким маркером;</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073DB6" w:rsidRPr="00D50385" w:rsidRDefault="000863AB" w:rsidP="00D50385">
      <w:pPr>
        <w:jc w:val="both"/>
        <w:rPr>
          <w:color w:val="000000" w:themeColor="text1"/>
          <w:lang w:val="ru-RU"/>
        </w:rPr>
      </w:pPr>
      <w:r w:rsidRPr="00D50385">
        <w:rPr>
          <w:color w:val="000000" w:themeColor="text1"/>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D50385">
        <w:rPr>
          <w:color w:val="000000" w:themeColor="text1"/>
          <w:lang w:val="ru-RU"/>
        </w:rPr>
        <w:t>выбываемых</w:t>
      </w:r>
      <w:proofErr w:type="spellEnd"/>
      <w:r w:rsidRPr="00D50385">
        <w:rPr>
          <w:color w:val="000000" w:themeColor="text1"/>
          <w:lang w:val="ru-RU"/>
        </w:rPr>
        <w:t>) составных частей.</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27</w:t>
      </w:r>
      <w:r w:rsidRPr="00D50385">
        <w:rPr>
          <w:color w:val="000000" w:themeColor="text1"/>
        </w:rPr>
        <w:t> </w:t>
      </w:r>
      <w:r w:rsidRPr="00D50385">
        <w:rPr>
          <w:color w:val="000000" w:themeColor="text1"/>
          <w:lang w:val="ru-RU"/>
        </w:rPr>
        <w:t>СГС «Основные средства».</w:t>
      </w:r>
    </w:p>
    <w:p w:rsidR="00073DB6" w:rsidRPr="00D50385" w:rsidRDefault="000863AB" w:rsidP="00D50385">
      <w:pPr>
        <w:jc w:val="both"/>
        <w:rPr>
          <w:color w:val="000000" w:themeColor="text1"/>
          <w:lang w:val="ru-RU"/>
        </w:rPr>
      </w:pPr>
      <w:r w:rsidRPr="00D50385">
        <w:rPr>
          <w:color w:val="000000" w:themeColor="text1"/>
          <w:lang w:val="ru-RU"/>
        </w:rPr>
        <w:t xml:space="preserve">2.6. В случае частичной ликвидации или </w:t>
      </w:r>
      <w:proofErr w:type="spellStart"/>
      <w:r w:rsidRPr="00D50385">
        <w:rPr>
          <w:color w:val="000000" w:themeColor="text1"/>
          <w:lang w:val="ru-RU"/>
        </w:rPr>
        <w:t>разукомплектации</w:t>
      </w:r>
      <w:proofErr w:type="spellEnd"/>
      <w:r w:rsidRPr="00D50385">
        <w:rPr>
          <w:color w:val="000000" w:themeColor="text1"/>
          <w:lang w:val="ru-RU"/>
        </w:rPr>
        <w:t xml:space="preserve"> объекта основного средства, если стоимость ликвидируемых (разукомплектованных) частей не выделена в документах </w:t>
      </w:r>
      <w:r w:rsidRPr="00D50385">
        <w:rPr>
          <w:color w:val="000000" w:themeColor="text1"/>
          <w:lang w:val="ru-RU"/>
        </w:rPr>
        <w:lastRenderedPageBreak/>
        <w:t>поставщика, стоимость таких частей определяется пропорционально следующему показателю (в порядке убывания важности):</w:t>
      </w:r>
    </w:p>
    <w:p w:rsidR="00073DB6" w:rsidRPr="00D50385" w:rsidRDefault="000863AB" w:rsidP="00D50385">
      <w:pPr>
        <w:jc w:val="both"/>
        <w:rPr>
          <w:color w:val="000000" w:themeColor="text1"/>
          <w:lang w:val="ru-RU"/>
        </w:rPr>
      </w:pPr>
      <w:r w:rsidRPr="00D50385">
        <w:rPr>
          <w:color w:val="000000" w:themeColor="text1"/>
          <w:lang w:val="ru-RU"/>
        </w:rPr>
        <w:t>- площади;</w:t>
      </w:r>
    </w:p>
    <w:p w:rsidR="00073DB6" w:rsidRPr="00D50385" w:rsidRDefault="000863AB" w:rsidP="00D50385">
      <w:pPr>
        <w:jc w:val="both"/>
        <w:rPr>
          <w:color w:val="000000" w:themeColor="text1"/>
          <w:lang w:val="ru-RU"/>
        </w:rPr>
      </w:pPr>
      <w:r w:rsidRPr="00D50385">
        <w:rPr>
          <w:color w:val="000000" w:themeColor="text1"/>
          <w:lang w:val="ru-RU"/>
        </w:rPr>
        <w:t>- объему;</w:t>
      </w:r>
    </w:p>
    <w:p w:rsidR="00073DB6" w:rsidRPr="00D50385" w:rsidRDefault="000863AB" w:rsidP="00D50385">
      <w:pPr>
        <w:jc w:val="both"/>
        <w:rPr>
          <w:color w:val="000000" w:themeColor="text1"/>
          <w:lang w:val="ru-RU"/>
        </w:rPr>
      </w:pPr>
      <w:r w:rsidRPr="00D50385">
        <w:rPr>
          <w:color w:val="000000" w:themeColor="text1"/>
          <w:lang w:val="ru-RU"/>
        </w:rPr>
        <w:t>- весу;</w:t>
      </w:r>
    </w:p>
    <w:p w:rsidR="00073DB6" w:rsidRPr="00D50385" w:rsidRDefault="000863AB" w:rsidP="00D50385">
      <w:pPr>
        <w:jc w:val="both"/>
        <w:rPr>
          <w:color w:val="000000" w:themeColor="text1"/>
          <w:lang w:val="ru-RU"/>
        </w:rPr>
      </w:pPr>
      <w:r w:rsidRPr="00D50385">
        <w:rPr>
          <w:color w:val="000000" w:themeColor="text1"/>
          <w:lang w:val="ru-RU"/>
        </w:rPr>
        <w:t>- иному показателю, установленному комиссией по поступлению и выбытию активов.</w:t>
      </w:r>
    </w:p>
    <w:p w:rsidR="00073DB6" w:rsidRPr="00D50385" w:rsidRDefault="000863AB" w:rsidP="00D50385">
      <w:pPr>
        <w:jc w:val="both"/>
        <w:rPr>
          <w:color w:val="000000" w:themeColor="text1"/>
          <w:lang w:val="ru-RU"/>
        </w:rPr>
      </w:pPr>
      <w:r w:rsidRPr="00D50385">
        <w:rPr>
          <w:color w:val="000000" w:themeColor="text1"/>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D50385">
        <w:rPr>
          <w:color w:val="000000" w:themeColor="text1"/>
          <w:lang w:val="ru-RU"/>
        </w:rPr>
        <w:t>дооборудований</w:t>
      </w:r>
      <w:proofErr w:type="spellEnd"/>
      <w:r w:rsidRPr="00D50385">
        <w:rPr>
          <w:color w:val="000000" w:themeColor="text1"/>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28</w:t>
      </w:r>
      <w:r w:rsidRPr="00D50385">
        <w:rPr>
          <w:color w:val="000000" w:themeColor="text1"/>
        </w:rPr>
        <w:t> </w:t>
      </w:r>
      <w:r w:rsidRPr="00D50385">
        <w:rPr>
          <w:color w:val="000000" w:themeColor="text1"/>
          <w:lang w:val="ru-RU"/>
        </w:rPr>
        <w:t>СГС «Основные средства».</w:t>
      </w:r>
    </w:p>
    <w:p w:rsidR="00073DB6" w:rsidRPr="00D50385" w:rsidRDefault="000863AB" w:rsidP="00D50385">
      <w:pPr>
        <w:jc w:val="both"/>
        <w:rPr>
          <w:color w:val="000000" w:themeColor="text1"/>
          <w:lang w:val="ru-RU"/>
        </w:rPr>
      </w:pPr>
      <w:r w:rsidRPr="00D50385">
        <w:rPr>
          <w:color w:val="000000" w:themeColor="text1"/>
          <w:lang w:val="ru-RU"/>
        </w:rPr>
        <w:t>2.8.</w:t>
      </w:r>
      <w:r w:rsidRPr="00D50385">
        <w:rPr>
          <w:color w:val="000000" w:themeColor="text1"/>
        </w:rPr>
        <w:t> </w:t>
      </w:r>
      <w:r w:rsidRPr="00D50385">
        <w:rPr>
          <w:color w:val="000000" w:themeColor="text1"/>
          <w:lang w:val="ru-RU"/>
        </w:rPr>
        <w:t>Амортизация на все объекты основных средств начисляется линейным методом в соответствии со сроками полезного использования.</w:t>
      </w:r>
    </w:p>
    <w:p w:rsidR="00073DB6" w:rsidRPr="00D50385" w:rsidRDefault="000863AB" w:rsidP="00D50385">
      <w:pPr>
        <w:jc w:val="both"/>
        <w:rPr>
          <w:color w:val="000000" w:themeColor="text1"/>
          <w:lang w:val="ru-RU"/>
        </w:rPr>
      </w:pPr>
      <w:r w:rsidRPr="00D50385">
        <w:rPr>
          <w:color w:val="000000" w:themeColor="text1"/>
          <w:lang w:val="ru-RU"/>
        </w:rPr>
        <w:t>Основание: пункты 36, 37</w:t>
      </w:r>
      <w:r w:rsidRPr="00D50385">
        <w:rPr>
          <w:color w:val="000000" w:themeColor="text1"/>
        </w:rPr>
        <w:t> </w:t>
      </w:r>
      <w:r w:rsidRPr="00D50385">
        <w:rPr>
          <w:color w:val="000000" w:themeColor="text1"/>
          <w:lang w:val="ru-RU"/>
        </w:rPr>
        <w:t>СГС «Основные средства».</w:t>
      </w:r>
    </w:p>
    <w:p w:rsidR="00073DB6" w:rsidRPr="00D50385" w:rsidRDefault="000863AB" w:rsidP="00D50385">
      <w:pPr>
        <w:jc w:val="both"/>
        <w:rPr>
          <w:color w:val="000000" w:themeColor="text1"/>
          <w:lang w:val="ru-RU"/>
        </w:rPr>
      </w:pPr>
      <w:r w:rsidRPr="00D50385">
        <w:rPr>
          <w:color w:val="000000" w:themeColor="text1"/>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организация объединяет такие части для определения суммы амортизации.</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40</w:t>
      </w:r>
      <w:r w:rsidRPr="00D50385">
        <w:rPr>
          <w:color w:val="000000" w:themeColor="text1"/>
        </w:rPr>
        <w:t> </w:t>
      </w:r>
      <w:r w:rsidRPr="00D50385">
        <w:rPr>
          <w:color w:val="000000" w:themeColor="text1"/>
          <w:lang w:val="ru-RU"/>
        </w:rPr>
        <w:t>СГС «Основные средства».</w:t>
      </w:r>
    </w:p>
    <w:p w:rsidR="00073DB6" w:rsidRPr="00D50385" w:rsidRDefault="000863AB" w:rsidP="00D50385">
      <w:pPr>
        <w:jc w:val="both"/>
        <w:rPr>
          <w:color w:val="000000" w:themeColor="text1"/>
          <w:lang w:val="ru-RU"/>
        </w:rPr>
      </w:pPr>
      <w:r w:rsidRPr="00D50385">
        <w:rPr>
          <w:color w:val="000000" w:themeColor="text1"/>
          <w:lang w:val="ru-RU"/>
        </w:rPr>
        <w:t>2.10. На дату переоценки остаточная стоимость объекта пересчитывается до переоцененной стоимости актива. При этом накопленная амортизация относится на уменьшение балансовой стоимости (по кредиту счета 101) и увеличение остаточной стоимости (по дебету счета 101) на суммы дооценки ее до справедливой стоимости. С момента переоценки амортизация начисляется на оставшийся срок полезного использования по той же норме, что и до переоценки.</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41</w:t>
      </w:r>
      <w:r w:rsidRPr="00D50385">
        <w:rPr>
          <w:color w:val="000000" w:themeColor="text1"/>
        </w:rPr>
        <w:t> </w:t>
      </w:r>
      <w:r w:rsidRPr="00D50385">
        <w:rPr>
          <w:color w:val="000000" w:themeColor="text1"/>
          <w:lang w:val="ru-RU"/>
        </w:rPr>
        <w:t>СГС «Основные средства».</w:t>
      </w:r>
    </w:p>
    <w:p w:rsidR="00073DB6" w:rsidRPr="00D50385" w:rsidRDefault="000863AB" w:rsidP="00D50385">
      <w:pPr>
        <w:jc w:val="both"/>
        <w:rPr>
          <w:color w:val="000000" w:themeColor="text1"/>
          <w:lang w:val="ru-RU"/>
        </w:rPr>
      </w:pPr>
      <w:r w:rsidRPr="00D50385">
        <w:rPr>
          <w:color w:val="000000" w:themeColor="text1"/>
          <w:lang w:val="ru-RU"/>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приложении 1 настоящей Учетной политики.</w:t>
      </w:r>
    </w:p>
    <w:p w:rsidR="00073DB6" w:rsidRPr="00D50385" w:rsidRDefault="000863AB" w:rsidP="00D50385">
      <w:pPr>
        <w:jc w:val="both"/>
        <w:rPr>
          <w:color w:val="000000" w:themeColor="text1"/>
          <w:lang w:val="ru-RU"/>
        </w:rPr>
      </w:pPr>
      <w:r w:rsidRPr="00D50385">
        <w:rPr>
          <w:color w:val="000000" w:themeColor="text1"/>
          <w:lang w:val="ru-RU"/>
        </w:rPr>
        <w:t>2.12. Основные средства стоимостью до</w:t>
      </w:r>
      <w:r w:rsidRPr="00D50385">
        <w:rPr>
          <w:color w:val="000000" w:themeColor="text1"/>
        </w:rPr>
        <w:t> </w:t>
      </w:r>
      <w:r w:rsidRPr="00D50385">
        <w:rPr>
          <w:color w:val="000000" w:themeColor="text1"/>
          <w:lang w:val="ru-RU"/>
        </w:rPr>
        <w:t>10</w:t>
      </w:r>
      <w:r w:rsidRPr="00D50385">
        <w:rPr>
          <w:color w:val="000000" w:themeColor="text1"/>
        </w:rPr>
        <w:t> </w:t>
      </w:r>
      <w:r w:rsidRPr="00D50385">
        <w:rPr>
          <w:color w:val="000000" w:themeColor="text1"/>
          <w:lang w:val="ru-RU"/>
        </w:rPr>
        <w:t>000</w:t>
      </w:r>
      <w:r w:rsidRPr="00D50385">
        <w:rPr>
          <w:color w:val="000000" w:themeColor="text1"/>
        </w:rPr>
        <w:t> </w:t>
      </w:r>
      <w:r w:rsidRPr="00D50385">
        <w:rPr>
          <w:color w:val="000000" w:themeColor="text1"/>
          <w:lang w:val="ru-RU"/>
        </w:rPr>
        <w:t>руб. включительно, находящиеся в</w:t>
      </w:r>
      <w:r w:rsidRPr="00D50385">
        <w:rPr>
          <w:color w:val="000000" w:themeColor="text1"/>
        </w:rPr>
        <w:t> </w:t>
      </w:r>
      <w:r w:rsidRPr="00D50385">
        <w:rPr>
          <w:color w:val="000000" w:themeColor="text1"/>
          <w:lang w:val="ru-RU"/>
        </w:rPr>
        <w:t>эксплуатации, учитываются на забалансовом счете 21</w:t>
      </w:r>
      <w:r w:rsidRPr="00D50385">
        <w:rPr>
          <w:color w:val="000000" w:themeColor="text1"/>
        </w:rPr>
        <w:t> </w:t>
      </w:r>
      <w:r w:rsidRPr="00D50385">
        <w:rPr>
          <w:color w:val="000000" w:themeColor="text1"/>
          <w:lang w:val="ru-RU"/>
        </w:rPr>
        <w:t>в условной оценке: один объект - 1 руб.</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39</w:t>
      </w:r>
      <w:r w:rsidRPr="00D50385">
        <w:rPr>
          <w:color w:val="000000" w:themeColor="text1"/>
        </w:rPr>
        <w:t> </w:t>
      </w:r>
      <w:r w:rsidRPr="00D50385">
        <w:rPr>
          <w:color w:val="000000" w:themeColor="text1"/>
          <w:lang w:val="ru-RU"/>
        </w:rPr>
        <w:t>СГС «Основные средства».</w:t>
      </w:r>
    </w:p>
    <w:p w:rsidR="00073DB6" w:rsidRPr="00D50385" w:rsidRDefault="000863AB" w:rsidP="00D50385">
      <w:pPr>
        <w:jc w:val="both"/>
        <w:rPr>
          <w:color w:val="000000" w:themeColor="text1"/>
          <w:lang w:val="ru-RU"/>
        </w:rPr>
      </w:pPr>
      <w:r w:rsidRPr="00D50385">
        <w:rPr>
          <w:color w:val="000000" w:themeColor="text1"/>
          <w:lang w:val="ru-RU"/>
        </w:rPr>
        <w:t>2.13.</w:t>
      </w:r>
      <w:r w:rsidRPr="00D50385">
        <w:rPr>
          <w:color w:val="000000" w:themeColor="text1"/>
        </w:rPr>
        <w:t> </w:t>
      </w:r>
      <w:r w:rsidRPr="00D50385">
        <w:rPr>
          <w:color w:val="000000" w:themeColor="text1"/>
          <w:lang w:val="ru-RU"/>
        </w:rPr>
        <w:t>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rsidRPr="00D50385">
        <w:rPr>
          <w:color w:val="000000" w:themeColor="text1"/>
        </w:rPr>
        <w:t> </w:t>
      </w:r>
      <w:r w:rsidRPr="00D50385">
        <w:rPr>
          <w:color w:val="000000" w:themeColor="text1"/>
          <w:lang w:val="ru-RU"/>
        </w:rPr>
        <w:t>Элементы ЛВС или ОПС, для которых установлен одинаковый срок полезного использования, учитываются как единый инвентарный объект.</w:t>
      </w:r>
    </w:p>
    <w:p w:rsidR="00073DB6" w:rsidRPr="00D50385" w:rsidRDefault="000863AB" w:rsidP="00D50385">
      <w:pPr>
        <w:jc w:val="both"/>
        <w:rPr>
          <w:color w:val="000000" w:themeColor="text1"/>
          <w:lang w:val="ru-RU"/>
        </w:rPr>
      </w:pPr>
      <w:r w:rsidRPr="00D50385">
        <w:rPr>
          <w:color w:val="000000" w:themeColor="text1"/>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lastRenderedPageBreak/>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073DB6" w:rsidRPr="00D50385" w:rsidRDefault="000863AB" w:rsidP="00D50385">
      <w:pPr>
        <w:jc w:val="both"/>
        <w:rPr>
          <w:color w:val="000000" w:themeColor="text1"/>
          <w:lang w:val="ru-RU"/>
        </w:rPr>
      </w:pPr>
      <w:r w:rsidRPr="00D50385">
        <w:rPr>
          <w:color w:val="000000" w:themeColor="text1"/>
          <w:lang w:val="ru-RU"/>
        </w:rPr>
        <w:t>2.15. 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rsidR="00073DB6" w:rsidRPr="00D50385" w:rsidRDefault="000863AB" w:rsidP="00D50385">
      <w:pPr>
        <w:jc w:val="both"/>
        <w:rPr>
          <w:color w:val="000000" w:themeColor="text1"/>
          <w:lang w:val="ru-RU"/>
        </w:rPr>
      </w:pPr>
      <w:r w:rsidRPr="00D50385">
        <w:rPr>
          <w:color w:val="000000" w:themeColor="text1"/>
          <w:lang w:val="ru-RU"/>
        </w:rPr>
        <w:t>2.19.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073DB6" w:rsidRPr="00D50385" w:rsidRDefault="000863AB" w:rsidP="00D50385">
      <w:pPr>
        <w:jc w:val="both"/>
        <w:rPr>
          <w:color w:val="000000" w:themeColor="text1"/>
          <w:lang w:val="ru-RU"/>
        </w:rPr>
      </w:pPr>
      <w:r w:rsidRPr="00D50385">
        <w:rPr>
          <w:color w:val="000000" w:themeColor="text1"/>
          <w:lang w:val="ru-RU"/>
        </w:rPr>
        <w:t>2.20. 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rsidR="00073DB6" w:rsidRPr="00D50385" w:rsidRDefault="000863AB" w:rsidP="00D50385">
      <w:pPr>
        <w:jc w:val="both"/>
        <w:rPr>
          <w:color w:val="000000" w:themeColor="text1"/>
          <w:lang w:val="ru-RU"/>
        </w:rPr>
      </w:pPr>
      <w:r w:rsidRPr="00D50385">
        <w:rPr>
          <w:color w:val="000000" w:themeColor="text1"/>
          <w:lang w:val="ru-RU"/>
        </w:rPr>
        <w:t>1-2-й разряд — порядковый номер объекта аренды по договору. Если по договору в аренде или пользовании один объект, указывается номер 01;</w:t>
      </w:r>
    </w:p>
    <w:p w:rsidR="00073DB6" w:rsidRPr="00D50385" w:rsidRDefault="000863AB" w:rsidP="00D50385">
      <w:pPr>
        <w:jc w:val="both"/>
        <w:rPr>
          <w:color w:val="000000" w:themeColor="text1"/>
          <w:lang w:val="ru-RU"/>
        </w:rPr>
      </w:pPr>
      <w:proofErr w:type="gramStart"/>
      <w:r w:rsidRPr="00D50385">
        <w:rPr>
          <w:color w:val="000000" w:themeColor="text1"/>
          <w:lang w:val="ru-RU"/>
        </w:rPr>
        <w:t>3–4-е</w:t>
      </w:r>
      <w:r w:rsidRPr="00D50385">
        <w:rPr>
          <w:color w:val="000000" w:themeColor="text1"/>
        </w:rPr>
        <w:t> </w:t>
      </w:r>
      <w:r w:rsidRPr="00D50385">
        <w:rPr>
          <w:color w:val="000000" w:themeColor="text1"/>
          <w:lang w:val="ru-RU"/>
        </w:rPr>
        <w:t xml:space="preserve"> разряды — буквенный код для категории улучшения:</w:t>
      </w:r>
      <w:r w:rsidR="00D50385" w:rsidRPr="00D50385">
        <w:rPr>
          <w:color w:val="000000" w:themeColor="text1"/>
          <w:lang w:val="ru-RU"/>
        </w:rPr>
        <w:t xml:space="preserve"> (</w:t>
      </w:r>
      <w:r w:rsidR="00D50385">
        <w:rPr>
          <w:color w:val="000000" w:themeColor="text1"/>
          <w:lang w:val="ru-RU"/>
        </w:rPr>
        <w:t>как пример:</w:t>
      </w:r>
      <w:proofErr w:type="gramEnd"/>
      <w:r w:rsidRPr="00D50385">
        <w:rPr>
          <w:color w:val="000000" w:themeColor="text1"/>
          <w:lang w:val="ru-RU"/>
        </w:rPr>
        <w:t xml:space="preserve">- </w:t>
      </w:r>
      <w:proofErr w:type="gramStart"/>
      <w:r w:rsidRPr="00D50385">
        <w:rPr>
          <w:color w:val="000000" w:themeColor="text1"/>
          <w:lang w:val="ru-RU"/>
        </w:rPr>
        <w:t>ОК – окна;- СГ – сигнализация;- ДВ – двери;- ….</w:t>
      </w:r>
      <w:r w:rsidR="00D50385" w:rsidRPr="00D50385">
        <w:rPr>
          <w:color w:val="000000" w:themeColor="text1"/>
          <w:lang w:val="ru-RU"/>
        </w:rPr>
        <w:t>)</w:t>
      </w:r>
      <w:r w:rsidRPr="00D50385">
        <w:rPr>
          <w:color w:val="000000" w:themeColor="text1"/>
          <w:lang w:val="ru-RU"/>
        </w:rPr>
        <w:t>.</w:t>
      </w:r>
      <w:proofErr w:type="gramEnd"/>
    </w:p>
    <w:p w:rsidR="00073DB6" w:rsidRPr="00D50385" w:rsidRDefault="000863AB" w:rsidP="00D50385">
      <w:pPr>
        <w:jc w:val="both"/>
        <w:rPr>
          <w:color w:val="000000" w:themeColor="text1"/>
          <w:lang w:val="ru-RU"/>
        </w:rPr>
      </w:pPr>
      <w:r w:rsidRPr="00D50385">
        <w:rPr>
          <w:color w:val="000000" w:themeColor="text1"/>
          <w:lang w:val="ru-RU"/>
        </w:rPr>
        <w:t>5–Х-е разряды — номер договора аренды или пользования.</w:t>
      </w:r>
    </w:p>
    <w:p w:rsidR="00073DB6" w:rsidRPr="00D50385" w:rsidRDefault="000863AB" w:rsidP="00D50385">
      <w:pPr>
        <w:jc w:val="both"/>
        <w:rPr>
          <w:color w:val="000000" w:themeColor="text1"/>
          <w:lang w:val="ru-RU"/>
        </w:rPr>
      </w:pPr>
      <w:r w:rsidRPr="00D50385">
        <w:rPr>
          <w:b/>
          <w:bCs/>
          <w:color w:val="000000" w:themeColor="text1"/>
          <w:lang w:val="ru-RU"/>
        </w:rPr>
        <w:t>3. Нематериальные активы</w:t>
      </w:r>
    </w:p>
    <w:p w:rsidR="00073DB6" w:rsidRPr="00D50385" w:rsidRDefault="000863AB" w:rsidP="00D50385">
      <w:pPr>
        <w:jc w:val="both"/>
        <w:rPr>
          <w:color w:val="000000" w:themeColor="text1"/>
          <w:lang w:val="ru-RU"/>
        </w:rPr>
      </w:pPr>
      <w:r w:rsidRPr="00D50385">
        <w:rPr>
          <w:color w:val="000000" w:themeColor="text1"/>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rsidR="00073DB6" w:rsidRPr="00D50385" w:rsidRDefault="000863AB" w:rsidP="00D50385">
      <w:pPr>
        <w:jc w:val="both"/>
        <w:rPr>
          <w:color w:val="000000" w:themeColor="text1"/>
          <w:lang w:val="ru-RU"/>
        </w:rPr>
      </w:pPr>
      <w:r w:rsidRPr="00D50385">
        <w:rPr>
          <w:color w:val="000000" w:themeColor="text1"/>
          <w:lang w:val="ru-RU"/>
        </w:rPr>
        <w:t>Основание: пункты 30, 31</w:t>
      </w:r>
      <w:r w:rsidRPr="00D50385">
        <w:rPr>
          <w:color w:val="000000" w:themeColor="text1"/>
        </w:rPr>
        <w:t> </w:t>
      </w:r>
      <w:r w:rsidRPr="00D50385">
        <w:rPr>
          <w:color w:val="000000" w:themeColor="text1"/>
          <w:lang w:val="ru-RU"/>
        </w:rPr>
        <w:t>СГС «Нематериальные активы».</w:t>
      </w:r>
    </w:p>
    <w:p w:rsidR="00073DB6" w:rsidRPr="00D50385" w:rsidRDefault="000863AB" w:rsidP="00D50385">
      <w:pPr>
        <w:jc w:val="both"/>
        <w:rPr>
          <w:color w:val="000000" w:themeColor="text1"/>
          <w:lang w:val="ru-RU"/>
        </w:rPr>
      </w:pPr>
      <w:r w:rsidRPr="00D50385">
        <w:rPr>
          <w:color w:val="000000" w:themeColor="text1"/>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073DB6" w:rsidRPr="00D50385" w:rsidRDefault="000863AB" w:rsidP="00D50385">
      <w:pPr>
        <w:jc w:val="both"/>
        <w:rPr>
          <w:color w:val="000000" w:themeColor="text1"/>
          <w:lang w:val="ru-RU"/>
        </w:rPr>
      </w:pPr>
      <w:r w:rsidRPr="00D50385">
        <w:rPr>
          <w:color w:val="000000" w:themeColor="text1"/>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073DB6" w:rsidRPr="00D50385" w:rsidRDefault="000863AB" w:rsidP="00D50385">
      <w:pPr>
        <w:jc w:val="both"/>
        <w:rPr>
          <w:color w:val="000000" w:themeColor="text1"/>
          <w:lang w:val="ru-RU"/>
        </w:rPr>
      </w:pPr>
      <w:r w:rsidRPr="00D50385">
        <w:rPr>
          <w:color w:val="000000" w:themeColor="text1"/>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073DB6" w:rsidRPr="00D50385" w:rsidRDefault="000863AB" w:rsidP="00D50385">
      <w:pPr>
        <w:jc w:val="both"/>
        <w:rPr>
          <w:color w:val="000000" w:themeColor="text1"/>
          <w:lang w:val="ru-RU"/>
        </w:rPr>
      </w:pPr>
      <w:r w:rsidRPr="00D50385">
        <w:rPr>
          <w:color w:val="000000" w:themeColor="text1"/>
          <w:lang w:val="ru-RU"/>
        </w:rPr>
        <w:t xml:space="preserve">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w:t>
      </w:r>
      <w:r w:rsidRPr="00D50385">
        <w:rPr>
          <w:color w:val="000000" w:themeColor="text1"/>
          <w:shd w:val="clear" w:color="auto" w:fill="FFFF00"/>
          <w:lang w:val="ru-RU"/>
        </w:rPr>
        <w:t>10</w:t>
      </w:r>
      <w:r w:rsidRPr="00D50385">
        <w:rPr>
          <w:color w:val="000000" w:themeColor="text1"/>
          <w:lang w:val="ru-RU"/>
        </w:rPr>
        <w:t xml:space="preserve"> % или более от продолжительности оставшегося текущего периода. Срок полезного использования таких объектов НМА подлежит уточнению.</w:t>
      </w:r>
    </w:p>
    <w:p w:rsidR="00073DB6" w:rsidRPr="00D50385" w:rsidRDefault="000863AB" w:rsidP="00D50385">
      <w:pPr>
        <w:jc w:val="both"/>
        <w:rPr>
          <w:color w:val="000000" w:themeColor="text1"/>
          <w:lang w:val="ru-RU"/>
        </w:rPr>
      </w:pPr>
      <w:r w:rsidRPr="00D50385">
        <w:rPr>
          <w:b/>
          <w:bCs/>
          <w:color w:val="000000" w:themeColor="text1"/>
          <w:lang w:val="ru-RU"/>
        </w:rPr>
        <w:t>4. Непроизведенные активы</w:t>
      </w:r>
    </w:p>
    <w:p w:rsidR="00073DB6" w:rsidRPr="00D50385" w:rsidRDefault="000863AB" w:rsidP="00D50385">
      <w:pPr>
        <w:jc w:val="both"/>
        <w:rPr>
          <w:color w:val="000000" w:themeColor="text1"/>
          <w:lang w:val="ru-RU"/>
        </w:rPr>
      </w:pPr>
      <w:r w:rsidRPr="00D50385">
        <w:rPr>
          <w:color w:val="000000" w:themeColor="text1"/>
          <w:lang w:val="ru-RU"/>
        </w:rPr>
        <w:t xml:space="preserve">4.1. </w:t>
      </w:r>
      <w:proofErr w:type="gramStart"/>
      <w:r w:rsidRPr="00D50385">
        <w:rPr>
          <w:color w:val="000000" w:themeColor="text1"/>
          <w:lang w:val="ru-RU"/>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roofErr w:type="gramEnd"/>
    </w:p>
    <w:p w:rsidR="00073DB6" w:rsidRPr="00D50385" w:rsidRDefault="000863AB" w:rsidP="00D50385">
      <w:pPr>
        <w:jc w:val="both"/>
        <w:rPr>
          <w:color w:val="000000" w:themeColor="text1"/>
          <w:lang w:val="ru-RU"/>
        </w:rPr>
      </w:pPr>
      <w:r w:rsidRPr="00D50385">
        <w:rPr>
          <w:color w:val="000000" w:themeColor="text1"/>
          <w:lang w:val="ru-RU"/>
        </w:rPr>
        <w:t>Основание: пункт 17 СГС «Непроизведенные активы».</w:t>
      </w:r>
    </w:p>
    <w:p w:rsidR="00073DB6" w:rsidRPr="00D50385" w:rsidRDefault="000863AB" w:rsidP="00D50385">
      <w:pPr>
        <w:jc w:val="both"/>
        <w:rPr>
          <w:color w:val="000000" w:themeColor="text1"/>
          <w:lang w:val="ru-RU"/>
        </w:rPr>
      </w:pPr>
      <w:r w:rsidRPr="00D50385">
        <w:rPr>
          <w:color w:val="000000" w:themeColor="text1"/>
          <w:lang w:val="ru-RU"/>
        </w:rPr>
        <w:lastRenderedPageBreak/>
        <w:t>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15 знаков.</w:t>
      </w:r>
    </w:p>
    <w:p w:rsidR="00073DB6" w:rsidRPr="00D50385" w:rsidRDefault="000863AB" w:rsidP="00D50385">
      <w:pPr>
        <w:jc w:val="both"/>
        <w:rPr>
          <w:color w:val="000000" w:themeColor="text1"/>
          <w:lang w:val="ru-RU"/>
        </w:rPr>
      </w:pPr>
      <w:r w:rsidRPr="00D50385">
        <w:rPr>
          <w:color w:val="000000" w:themeColor="text1"/>
          <w:lang w:val="ru-RU"/>
        </w:rPr>
        <w:t>Инвентарный номер присваивается в следующем порядке:</w:t>
      </w:r>
    </w:p>
    <w:p w:rsidR="00073DB6" w:rsidRPr="00D50385" w:rsidRDefault="000863AB" w:rsidP="00D50385">
      <w:pPr>
        <w:jc w:val="both"/>
        <w:rPr>
          <w:color w:val="000000" w:themeColor="text1"/>
          <w:lang w:val="ru-RU"/>
        </w:rPr>
      </w:pPr>
      <w:r w:rsidRPr="00D50385">
        <w:rPr>
          <w:color w:val="000000" w:themeColor="text1"/>
          <w:lang w:val="ru-RU"/>
        </w:rPr>
        <w:t>1 разряд – код синтетической группы инвентарного объекта непроизведенных активов по счету 103 «Непроизведенные активы» – «3»;</w:t>
      </w:r>
    </w:p>
    <w:p w:rsidR="00073DB6" w:rsidRPr="00D50385" w:rsidRDefault="000863AB" w:rsidP="00D50385">
      <w:pPr>
        <w:jc w:val="both"/>
        <w:rPr>
          <w:color w:val="000000" w:themeColor="text1"/>
          <w:lang w:val="ru-RU"/>
        </w:rPr>
      </w:pPr>
      <w:r w:rsidRPr="00D50385">
        <w:rPr>
          <w:color w:val="000000" w:themeColor="text1"/>
          <w:lang w:val="ru-RU"/>
        </w:rPr>
        <w:t>2 разряд – код вида инвентарного номера «1» – индивидуальный инвентарный объект;</w:t>
      </w:r>
    </w:p>
    <w:p w:rsidR="00073DB6" w:rsidRPr="00D50385" w:rsidRDefault="000863AB" w:rsidP="00D50385">
      <w:pPr>
        <w:jc w:val="both"/>
        <w:rPr>
          <w:color w:val="000000" w:themeColor="text1"/>
          <w:lang w:val="ru-RU"/>
        </w:rPr>
      </w:pPr>
      <w:r w:rsidRPr="00D50385">
        <w:rPr>
          <w:color w:val="000000" w:themeColor="text1"/>
          <w:lang w:val="ru-RU"/>
        </w:rPr>
        <w:t>3–8 разряды – порядковый номер инвентарного объекта (000001, 000002 и т.д.);</w:t>
      </w:r>
    </w:p>
    <w:p w:rsidR="00073DB6" w:rsidRPr="00D50385" w:rsidRDefault="000863AB" w:rsidP="00D50385">
      <w:pPr>
        <w:jc w:val="both"/>
        <w:rPr>
          <w:color w:val="000000" w:themeColor="text1"/>
          <w:lang w:val="ru-RU"/>
        </w:rPr>
      </w:pPr>
      <w:r w:rsidRPr="00D50385">
        <w:rPr>
          <w:color w:val="000000" w:themeColor="text1"/>
          <w:lang w:val="ru-RU"/>
        </w:rPr>
        <w:t>9–12 разряды – внутренний групповой инвентарный номер (0001, 0002 и т.д.). Для индивидуального инвентарного объекта указывается 0000.</w:t>
      </w:r>
    </w:p>
    <w:p w:rsidR="00073DB6" w:rsidRPr="00D50385" w:rsidRDefault="000863AB" w:rsidP="00D50385">
      <w:pPr>
        <w:jc w:val="both"/>
        <w:rPr>
          <w:color w:val="000000" w:themeColor="text1"/>
          <w:lang w:val="ru-RU"/>
        </w:rPr>
      </w:pPr>
      <w:r w:rsidRPr="00D50385">
        <w:rPr>
          <w:b/>
          <w:bCs/>
          <w:color w:val="000000" w:themeColor="text1"/>
          <w:lang w:val="ru-RU"/>
        </w:rPr>
        <w:t>5. Материальные запасы</w:t>
      </w:r>
    </w:p>
    <w:p w:rsidR="00073DB6" w:rsidRPr="00D50385" w:rsidRDefault="000863AB" w:rsidP="00D50385">
      <w:pPr>
        <w:jc w:val="both"/>
        <w:rPr>
          <w:color w:val="000000" w:themeColor="text1"/>
          <w:lang w:val="ru-RU"/>
        </w:rPr>
      </w:pPr>
      <w:r w:rsidRPr="00D50385">
        <w:rPr>
          <w:color w:val="000000" w:themeColor="text1"/>
          <w:lang w:val="ru-RU"/>
        </w:rPr>
        <w:t>5.1.</w:t>
      </w:r>
      <w:r w:rsidRPr="00D50385">
        <w:rPr>
          <w:color w:val="000000" w:themeColor="text1"/>
        </w:rPr>
        <w:t> </w:t>
      </w:r>
      <w:r w:rsidRPr="00D50385">
        <w:rPr>
          <w:color w:val="000000" w:themeColor="text1"/>
          <w:lang w:val="ru-RU"/>
        </w:rPr>
        <w:t xml:space="preserve">Учреждение учитывает материальные запасы </w:t>
      </w:r>
      <w:r w:rsidRPr="00D50385">
        <w:rPr>
          <w:color w:val="000000" w:themeColor="text1"/>
        </w:rPr>
        <w:t> </w:t>
      </w:r>
      <w:r w:rsidRPr="00D50385">
        <w:rPr>
          <w:color w:val="000000" w:themeColor="text1"/>
          <w:lang w:val="ru-RU"/>
        </w:rPr>
        <w:t>с разбивкой на аналитические группы по кодам вида синтетического счета:</w:t>
      </w:r>
    </w:p>
    <w:p w:rsidR="00073DB6" w:rsidRPr="00D50385" w:rsidRDefault="000863AB" w:rsidP="00D50385">
      <w:pPr>
        <w:jc w:val="both"/>
        <w:rPr>
          <w:color w:val="000000" w:themeColor="text1"/>
          <w:lang w:val="ru-RU"/>
        </w:rPr>
      </w:pPr>
      <w:r w:rsidRPr="00D50385">
        <w:rPr>
          <w:color w:val="000000" w:themeColor="text1"/>
          <w:lang w:val="ru-RU"/>
        </w:rPr>
        <w:t>1 «Лекарственные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rsidR="00073DB6" w:rsidRPr="00D50385" w:rsidRDefault="000863AB" w:rsidP="00D50385">
      <w:pPr>
        <w:jc w:val="both"/>
        <w:rPr>
          <w:color w:val="000000" w:themeColor="text1"/>
          <w:lang w:val="ru-RU"/>
        </w:rPr>
      </w:pPr>
      <w:r w:rsidRPr="00D50385">
        <w:rPr>
          <w:color w:val="000000" w:themeColor="text1"/>
          <w:lang w:val="ru-RU"/>
        </w:rPr>
        <w:t>2 «Продукты питания» – продукты питания, продовольственные пайки, молочные смеси, лечебно-профилактическое питание и т.д.</w:t>
      </w:r>
    </w:p>
    <w:p w:rsidR="00073DB6" w:rsidRPr="00D50385" w:rsidRDefault="000863AB" w:rsidP="00D50385">
      <w:pPr>
        <w:jc w:val="both"/>
        <w:rPr>
          <w:color w:val="000000" w:themeColor="text1"/>
          <w:lang w:val="ru-RU"/>
        </w:rPr>
      </w:pPr>
      <w:proofErr w:type="gramStart"/>
      <w:r w:rsidRPr="00D50385">
        <w:rPr>
          <w:color w:val="000000" w:themeColor="text1"/>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roofErr w:type="gramEnd"/>
    </w:p>
    <w:p w:rsidR="00073DB6" w:rsidRPr="00D50385" w:rsidRDefault="000863AB" w:rsidP="00D50385">
      <w:pPr>
        <w:jc w:val="both"/>
        <w:rPr>
          <w:color w:val="000000" w:themeColor="text1"/>
          <w:lang w:val="ru-RU"/>
        </w:rPr>
      </w:pPr>
      <w:r w:rsidRPr="00D50385">
        <w:rPr>
          <w:color w:val="000000" w:themeColor="text1"/>
          <w:lang w:val="ru-RU"/>
        </w:rPr>
        <w:t>4 «Строительные материалы» - все виды строительных материалов, включая строительные материалы для целей капитальных вложений:</w:t>
      </w:r>
    </w:p>
    <w:p w:rsidR="00073DB6" w:rsidRPr="00D50385" w:rsidRDefault="000863AB" w:rsidP="00D50385">
      <w:pPr>
        <w:numPr>
          <w:ilvl w:val="0"/>
          <w:numId w:val="5"/>
        </w:numPr>
        <w:jc w:val="both"/>
        <w:rPr>
          <w:color w:val="000000" w:themeColor="text1"/>
          <w:lang w:val="ru-RU"/>
        </w:rPr>
      </w:pPr>
      <w:proofErr w:type="gramStart"/>
      <w:r w:rsidRPr="00D50385">
        <w:rPr>
          <w:color w:val="000000" w:themeColor="text1"/>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w:t>
      </w:r>
      <w:proofErr w:type="gramEnd"/>
      <w:r w:rsidRPr="00D50385">
        <w:rPr>
          <w:color w:val="000000" w:themeColor="text1"/>
          <w:lang w:val="ru-RU"/>
        </w:rPr>
        <w:t>, олифа, толь и т.п.) и другие аналогичные материалы;</w:t>
      </w:r>
    </w:p>
    <w:p w:rsidR="00073DB6" w:rsidRPr="00D50385" w:rsidRDefault="000863AB" w:rsidP="00D50385">
      <w:pPr>
        <w:numPr>
          <w:ilvl w:val="0"/>
          <w:numId w:val="5"/>
        </w:numPr>
        <w:jc w:val="both"/>
        <w:rPr>
          <w:color w:val="000000" w:themeColor="text1"/>
          <w:lang w:val="ru-RU"/>
        </w:rPr>
      </w:pPr>
      <w:proofErr w:type="gramStart"/>
      <w:r w:rsidRPr="00D50385">
        <w:rPr>
          <w:color w:val="000000" w:themeColor="text1"/>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roofErr w:type="gramEnd"/>
    </w:p>
    <w:p w:rsidR="00073DB6" w:rsidRPr="00D50385" w:rsidRDefault="000863AB" w:rsidP="00D50385">
      <w:pPr>
        <w:numPr>
          <w:ilvl w:val="0"/>
          <w:numId w:val="5"/>
        </w:numPr>
        <w:jc w:val="both"/>
        <w:rPr>
          <w:color w:val="000000" w:themeColor="text1"/>
          <w:lang w:val="ru-RU"/>
        </w:rPr>
      </w:pPr>
      <w:r w:rsidRPr="00D50385">
        <w:rPr>
          <w:color w:val="000000" w:themeColor="text1"/>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073DB6" w:rsidRPr="00D50385" w:rsidRDefault="000863AB" w:rsidP="00D50385">
      <w:pPr>
        <w:jc w:val="both"/>
        <w:rPr>
          <w:color w:val="000000" w:themeColor="text1"/>
        </w:rPr>
      </w:pPr>
      <w:r w:rsidRPr="00D50385">
        <w:rPr>
          <w:color w:val="000000" w:themeColor="text1"/>
        </w:rPr>
        <w:t>5 «</w:t>
      </w:r>
      <w:proofErr w:type="spellStart"/>
      <w:r w:rsidRPr="00D50385">
        <w:rPr>
          <w:color w:val="000000" w:themeColor="text1"/>
        </w:rPr>
        <w:t>Мягкий</w:t>
      </w:r>
      <w:proofErr w:type="spellEnd"/>
      <w:r w:rsidRPr="00D50385">
        <w:rPr>
          <w:color w:val="000000" w:themeColor="text1"/>
        </w:rPr>
        <w:t xml:space="preserve"> </w:t>
      </w:r>
      <w:proofErr w:type="spellStart"/>
      <w:r w:rsidRPr="00D50385">
        <w:rPr>
          <w:color w:val="000000" w:themeColor="text1"/>
        </w:rPr>
        <w:t>инвентарь</w:t>
      </w:r>
      <w:proofErr w:type="spellEnd"/>
      <w:r w:rsidRPr="00D50385">
        <w:rPr>
          <w:color w:val="000000" w:themeColor="text1"/>
        </w:rPr>
        <w:t>»:</w:t>
      </w:r>
    </w:p>
    <w:p w:rsidR="00073DB6" w:rsidRPr="00D50385" w:rsidRDefault="000863AB" w:rsidP="00D50385">
      <w:pPr>
        <w:numPr>
          <w:ilvl w:val="0"/>
          <w:numId w:val="6"/>
        </w:numPr>
        <w:jc w:val="both"/>
        <w:rPr>
          <w:color w:val="000000" w:themeColor="text1"/>
          <w:lang w:val="ru-RU"/>
        </w:rPr>
      </w:pPr>
      <w:r w:rsidRPr="00D50385">
        <w:rPr>
          <w:color w:val="000000" w:themeColor="text1"/>
          <w:lang w:val="ru-RU"/>
        </w:rPr>
        <w:t>белье (рубашки, сорочки, халаты и т.п.);</w:t>
      </w:r>
    </w:p>
    <w:p w:rsidR="00073DB6" w:rsidRPr="00D50385" w:rsidRDefault="000863AB" w:rsidP="00D50385">
      <w:pPr>
        <w:numPr>
          <w:ilvl w:val="0"/>
          <w:numId w:val="6"/>
        </w:numPr>
        <w:jc w:val="both"/>
        <w:rPr>
          <w:color w:val="000000" w:themeColor="text1"/>
          <w:lang w:val="ru-RU"/>
        </w:rPr>
      </w:pPr>
      <w:proofErr w:type="gramStart"/>
      <w:r w:rsidRPr="00D50385">
        <w:rPr>
          <w:color w:val="000000" w:themeColor="text1"/>
          <w:lang w:val="ru-RU"/>
        </w:rPr>
        <w:lastRenderedPageBreak/>
        <w:t>постельное белье и принадлежности (матрацы, подушки, одеяла, простыни, пододеяльники, наволочки, покрывала, мешки спальные и т.п.);</w:t>
      </w:r>
      <w:proofErr w:type="gramEnd"/>
    </w:p>
    <w:p w:rsidR="00073DB6" w:rsidRPr="00D50385" w:rsidRDefault="000863AB" w:rsidP="00D50385">
      <w:pPr>
        <w:numPr>
          <w:ilvl w:val="0"/>
          <w:numId w:val="6"/>
        </w:numPr>
        <w:jc w:val="both"/>
        <w:rPr>
          <w:color w:val="000000" w:themeColor="text1"/>
          <w:lang w:val="ru-RU"/>
        </w:rPr>
      </w:pPr>
      <w:proofErr w:type="gramStart"/>
      <w:r w:rsidRPr="00D50385">
        <w:rPr>
          <w:color w:val="000000" w:themeColor="text1"/>
          <w:lang w:val="ru-RU"/>
        </w:rPr>
        <w:t>одежда и обмундирование, включая спецодежду (костюмы, пальто, плащи, полушубки, платья, кофты, юбки, куртки, брюки и т.п.);</w:t>
      </w:r>
      <w:proofErr w:type="gramEnd"/>
    </w:p>
    <w:p w:rsidR="00073DB6" w:rsidRPr="00D50385" w:rsidRDefault="000863AB" w:rsidP="00D50385">
      <w:pPr>
        <w:numPr>
          <w:ilvl w:val="0"/>
          <w:numId w:val="6"/>
        </w:numPr>
        <w:jc w:val="both"/>
        <w:rPr>
          <w:color w:val="000000" w:themeColor="text1"/>
          <w:lang w:val="ru-RU"/>
        </w:rPr>
      </w:pPr>
      <w:r w:rsidRPr="00D50385">
        <w:rPr>
          <w:color w:val="000000" w:themeColor="text1"/>
          <w:lang w:val="ru-RU"/>
        </w:rPr>
        <w:t>обувь, включая специальную (ботинки, сапоги, сандалии, валенки и т.п.);</w:t>
      </w:r>
    </w:p>
    <w:p w:rsidR="00073DB6" w:rsidRPr="00D50385" w:rsidRDefault="000863AB" w:rsidP="00D50385">
      <w:pPr>
        <w:numPr>
          <w:ilvl w:val="0"/>
          <w:numId w:val="6"/>
        </w:numPr>
        <w:jc w:val="both"/>
        <w:rPr>
          <w:color w:val="000000" w:themeColor="text1"/>
          <w:lang w:val="ru-RU"/>
        </w:rPr>
      </w:pPr>
      <w:r w:rsidRPr="00D50385">
        <w:rPr>
          <w:color w:val="000000" w:themeColor="text1"/>
          <w:lang w:val="ru-RU"/>
        </w:rPr>
        <w:t>спортивная одежда и обувь (костюмы, ботинки и т.п.);</w:t>
      </w:r>
    </w:p>
    <w:p w:rsidR="00073DB6" w:rsidRPr="00D50385" w:rsidRDefault="000863AB" w:rsidP="00D50385">
      <w:pPr>
        <w:numPr>
          <w:ilvl w:val="0"/>
          <w:numId w:val="6"/>
        </w:numPr>
        <w:jc w:val="both"/>
        <w:rPr>
          <w:color w:val="000000" w:themeColor="text1"/>
        </w:rPr>
      </w:pPr>
      <w:proofErr w:type="spellStart"/>
      <w:proofErr w:type="gramStart"/>
      <w:r w:rsidRPr="00D50385">
        <w:rPr>
          <w:color w:val="000000" w:themeColor="text1"/>
        </w:rPr>
        <w:t>прочий</w:t>
      </w:r>
      <w:proofErr w:type="spellEnd"/>
      <w:proofErr w:type="gramEnd"/>
      <w:r w:rsidRPr="00D50385">
        <w:rPr>
          <w:color w:val="000000" w:themeColor="text1"/>
        </w:rPr>
        <w:t xml:space="preserve"> </w:t>
      </w:r>
      <w:proofErr w:type="spellStart"/>
      <w:r w:rsidRPr="00D50385">
        <w:rPr>
          <w:color w:val="000000" w:themeColor="text1"/>
        </w:rPr>
        <w:t>мягкий</w:t>
      </w:r>
      <w:proofErr w:type="spellEnd"/>
      <w:r w:rsidRPr="00D50385">
        <w:rPr>
          <w:color w:val="000000" w:themeColor="text1"/>
        </w:rPr>
        <w:t xml:space="preserve"> </w:t>
      </w:r>
      <w:proofErr w:type="spellStart"/>
      <w:r w:rsidRPr="00D50385">
        <w:rPr>
          <w:color w:val="000000" w:themeColor="text1"/>
        </w:rPr>
        <w:t>инвентарь</w:t>
      </w:r>
      <w:proofErr w:type="spellEnd"/>
      <w:r w:rsidRPr="00D50385">
        <w:rPr>
          <w:color w:val="000000" w:themeColor="text1"/>
          <w:shd w:val="clear" w:color="auto" w:fill="FFFF00"/>
        </w:rPr>
        <w:t>.</w:t>
      </w:r>
    </w:p>
    <w:p w:rsidR="00073DB6" w:rsidRPr="00D50385" w:rsidRDefault="000863AB" w:rsidP="00D50385">
      <w:pPr>
        <w:jc w:val="both"/>
        <w:rPr>
          <w:color w:val="000000" w:themeColor="text1"/>
          <w:lang w:val="ru-RU"/>
        </w:rPr>
      </w:pPr>
      <w:proofErr w:type="gramStart"/>
      <w:r w:rsidRPr="00D50385">
        <w:rPr>
          <w:color w:val="000000" w:themeColor="text1"/>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roofErr w:type="gramEnd"/>
    </w:p>
    <w:p w:rsidR="00073DB6" w:rsidRPr="00D50385" w:rsidRDefault="000863AB" w:rsidP="00D50385">
      <w:pPr>
        <w:jc w:val="both"/>
        <w:rPr>
          <w:color w:val="000000" w:themeColor="text1"/>
          <w:lang w:val="ru-RU"/>
        </w:rPr>
      </w:pPr>
      <w:proofErr w:type="gramStart"/>
      <w:r w:rsidRPr="00D50385">
        <w:rPr>
          <w:color w:val="000000" w:themeColor="text1"/>
          <w:lang w:val="ru-RU"/>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w:t>
      </w:r>
      <w:proofErr w:type="gramEnd"/>
      <w:r w:rsidRPr="00D50385">
        <w:rPr>
          <w:color w:val="000000" w:themeColor="text1"/>
          <w:lang w:val="ru-RU"/>
        </w:rPr>
        <w:t xml:space="preserve"> месяца выдачи их со склада. Маркировочные штампы должны храниться у руководителя учреждения или его заместителя.</w:t>
      </w:r>
    </w:p>
    <w:p w:rsidR="00073DB6" w:rsidRPr="00D50385" w:rsidRDefault="000863AB" w:rsidP="00D50385">
      <w:pPr>
        <w:jc w:val="both"/>
        <w:rPr>
          <w:color w:val="000000" w:themeColor="text1"/>
        </w:rPr>
      </w:pPr>
      <w:r w:rsidRPr="00D50385">
        <w:rPr>
          <w:color w:val="000000" w:themeColor="text1"/>
        </w:rPr>
        <w:t>6 «</w:t>
      </w:r>
      <w:proofErr w:type="spellStart"/>
      <w:r w:rsidRPr="00D50385">
        <w:rPr>
          <w:color w:val="000000" w:themeColor="text1"/>
        </w:rPr>
        <w:t>Прочие</w:t>
      </w:r>
      <w:proofErr w:type="spellEnd"/>
      <w:r w:rsidRPr="00D50385">
        <w:rPr>
          <w:color w:val="000000" w:themeColor="text1"/>
        </w:rPr>
        <w:t xml:space="preserve"> </w:t>
      </w:r>
      <w:proofErr w:type="spellStart"/>
      <w:r w:rsidRPr="00D50385">
        <w:rPr>
          <w:color w:val="000000" w:themeColor="text1"/>
        </w:rPr>
        <w:t>материальные</w:t>
      </w:r>
      <w:proofErr w:type="spellEnd"/>
      <w:r w:rsidRPr="00D50385">
        <w:rPr>
          <w:color w:val="000000" w:themeColor="text1"/>
        </w:rPr>
        <w:t xml:space="preserve"> </w:t>
      </w:r>
      <w:proofErr w:type="spellStart"/>
      <w:r w:rsidRPr="00D50385">
        <w:rPr>
          <w:color w:val="000000" w:themeColor="text1"/>
        </w:rPr>
        <w:t>запасы</w:t>
      </w:r>
      <w:proofErr w:type="spellEnd"/>
      <w:r w:rsidRPr="00D50385">
        <w:rPr>
          <w:color w:val="000000" w:themeColor="text1"/>
        </w:rPr>
        <w:t>»:</w:t>
      </w:r>
    </w:p>
    <w:p w:rsidR="00073DB6" w:rsidRPr="00D50385" w:rsidRDefault="000863AB" w:rsidP="00D50385">
      <w:pPr>
        <w:numPr>
          <w:ilvl w:val="0"/>
          <w:numId w:val="7"/>
        </w:numPr>
        <w:jc w:val="both"/>
        <w:rPr>
          <w:color w:val="000000" w:themeColor="text1"/>
          <w:lang w:val="ru-RU"/>
        </w:rPr>
      </w:pPr>
      <w:r w:rsidRPr="00D50385">
        <w:rPr>
          <w:color w:val="000000" w:themeColor="text1"/>
          <w:lang w:val="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rsidR="00073DB6" w:rsidRPr="00D50385" w:rsidRDefault="000863AB" w:rsidP="00D50385">
      <w:pPr>
        <w:numPr>
          <w:ilvl w:val="0"/>
          <w:numId w:val="7"/>
        </w:numPr>
        <w:jc w:val="both"/>
        <w:rPr>
          <w:color w:val="000000" w:themeColor="text1"/>
          <w:lang w:val="ru-RU"/>
        </w:rPr>
      </w:pPr>
      <w:r w:rsidRPr="00D50385">
        <w:rPr>
          <w:color w:val="000000" w:themeColor="text1"/>
          <w:lang w:val="ru-RU"/>
        </w:rPr>
        <w:t>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целей обучения или для любой другой деятельности, не являющейся деятельностью по биотрансформации;</w:t>
      </w:r>
    </w:p>
    <w:p w:rsidR="00073DB6" w:rsidRPr="00D50385" w:rsidRDefault="000863AB" w:rsidP="00D50385">
      <w:pPr>
        <w:numPr>
          <w:ilvl w:val="0"/>
          <w:numId w:val="7"/>
        </w:numPr>
        <w:jc w:val="both"/>
        <w:rPr>
          <w:color w:val="000000" w:themeColor="text1"/>
          <w:lang w:val="ru-RU"/>
        </w:rPr>
      </w:pPr>
      <w:r w:rsidRPr="00D50385">
        <w:rPr>
          <w:color w:val="000000" w:themeColor="text1"/>
          <w:lang w:val="ru-RU"/>
        </w:rPr>
        <w:t>приплод молодняка (не для продажи, для собственных нужд) при наличии в учреждениях рабочего скота;</w:t>
      </w:r>
    </w:p>
    <w:p w:rsidR="00073DB6" w:rsidRPr="00D50385" w:rsidRDefault="000863AB" w:rsidP="00D50385">
      <w:pPr>
        <w:numPr>
          <w:ilvl w:val="0"/>
          <w:numId w:val="7"/>
        </w:numPr>
        <w:jc w:val="both"/>
        <w:rPr>
          <w:color w:val="000000" w:themeColor="text1"/>
          <w:lang w:val="ru-RU"/>
        </w:rPr>
      </w:pPr>
      <w:r w:rsidRPr="00D50385">
        <w:rPr>
          <w:color w:val="000000" w:themeColor="text1"/>
          <w:lang w:val="ru-RU"/>
        </w:rPr>
        <w:t>посадочный, семенной материал для собственных нужд;</w:t>
      </w:r>
    </w:p>
    <w:p w:rsidR="00073DB6" w:rsidRPr="00D50385" w:rsidRDefault="000863AB" w:rsidP="00D50385">
      <w:pPr>
        <w:numPr>
          <w:ilvl w:val="0"/>
          <w:numId w:val="7"/>
        </w:numPr>
        <w:jc w:val="both"/>
        <w:rPr>
          <w:color w:val="000000" w:themeColor="text1"/>
          <w:lang w:val="ru-RU"/>
        </w:rPr>
      </w:pPr>
      <w:r w:rsidRPr="00D50385">
        <w:rPr>
          <w:color w:val="000000" w:themeColor="text1"/>
          <w:lang w:val="ru-RU"/>
        </w:rPr>
        <w:t xml:space="preserve">реактивы и химикаты, стекло и </w:t>
      </w:r>
      <w:proofErr w:type="spellStart"/>
      <w:r w:rsidRPr="00D50385">
        <w:rPr>
          <w:color w:val="000000" w:themeColor="text1"/>
          <w:lang w:val="ru-RU"/>
        </w:rPr>
        <w:t>химпосуда</w:t>
      </w:r>
      <w:proofErr w:type="spellEnd"/>
      <w:r w:rsidRPr="00D50385">
        <w:rPr>
          <w:color w:val="000000" w:themeColor="text1"/>
          <w:lang w:val="ru-RU"/>
        </w:rPr>
        <w:t>, металлы, электроматериалы, радиоматериалы и радиодетали, фотопринадлежности,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rsidR="00073DB6" w:rsidRPr="00D50385" w:rsidRDefault="000863AB" w:rsidP="00D50385">
      <w:pPr>
        <w:numPr>
          <w:ilvl w:val="0"/>
          <w:numId w:val="7"/>
        </w:numPr>
        <w:jc w:val="both"/>
        <w:rPr>
          <w:color w:val="000000" w:themeColor="text1"/>
          <w:lang w:val="ru-RU"/>
        </w:rPr>
      </w:pPr>
      <w:proofErr w:type="gramStart"/>
      <w:r w:rsidRPr="00D50385">
        <w:rPr>
          <w:color w:val="000000" w:themeColor="text1"/>
          <w:lang w:val="ru-RU"/>
        </w:rPr>
        <w:t>хозяйственные материалы (электрические лампочки, мыло, щетки и др.), канцелярские принадлежности (бумага, карандаши, ручки, стержни и др.);</w:t>
      </w:r>
      <w:proofErr w:type="gramEnd"/>
    </w:p>
    <w:p w:rsidR="00073DB6" w:rsidRPr="00D50385" w:rsidRDefault="000863AB" w:rsidP="00D50385">
      <w:pPr>
        <w:numPr>
          <w:ilvl w:val="0"/>
          <w:numId w:val="7"/>
        </w:numPr>
        <w:jc w:val="both"/>
        <w:rPr>
          <w:color w:val="000000" w:themeColor="text1"/>
        </w:rPr>
      </w:pPr>
      <w:proofErr w:type="spellStart"/>
      <w:r w:rsidRPr="00D50385">
        <w:rPr>
          <w:color w:val="000000" w:themeColor="text1"/>
        </w:rPr>
        <w:t>посуда</w:t>
      </w:r>
      <w:proofErr w:type="spellEnd"/>
      <w:r w:rsidRPr="00D50385">
        <w:rPr>
          <w:color w:val="000000" w:themeColor="text1"/>
        </w:rPr>
        <w:t>;</w:t>
      </w:r>
    </w:p>
    <w:p w:rsidR="00073DB6" w:rsidRPr="00D50385" w:rsidRDefault="000863AB" w:rsidP="00D50385">
      <w:pPr>
        <w:numPr>
          <w:ilvl w:val="0"/>
          <w:numId w:val="7"/>
        </w:numPr>
        <w:jc w:val="both"/>
        <w:rPr>
          <w:color w:val="000000" w:themeColor="text1"/>
          <w:lang w:val="ru-RU"/>
        </w:rPr>
      </w:pPr>
      <w:proofErr w:type="gramStart"/>
      <w:r w:rsidRPr="00D50385">
        <w:rPr>
          <w:color w:val="000000" w:themeColor="text1"/>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roofErr w:type="gramEnd"/>
    </w:p>
    <w:p w:rsidR="00073DB6" w:rsidRPr="00D50385" w:rsidRDefault="000863AB" w:rsidP="00D50385">
      <w:pPr>
        <w:numPr>
          <w:ilvl w:val="0"/>
          <w:numId w:val="7"/>
        </w:numPr>
        <w:jc w:val="both"/>
        <w:rPr>
          <w:color w:val="000000" w:themeColor="text1"/>
          <w:lang w:val="ru-RU"/>
        </w:rPr>
      </w:pPr>
      <w:r w:rsidRPr="00D50385">
        <w:rPr>
          <w:color w:val="000000" w:themeColor="text1"/>
          <w:lang w:val="ru-RU"/>
        </w:rPr>
        <w:t>корма и фураж (сено, овес и другие виды кормов и фуража для животных), семена, удобрения;</w:t>
      </w:r>
    </w:p>
    <w:p w:rsidR="00073DB6" w:rsidRPr="00D50385" w:rsidRDefault="000863AB" w:rsidP="00D50385">
      <w:pPr>
        <w:numPr>
          <w:ilvl w:val="0"/>
          <w:numId w:val="7"/>
        </w:numPr>
        <w:jc w:val="both"/>
        <w:rPr>
          <w:color w:val="000000" w:themeColor="text1"/>
          <w:lang w:val="ru-RU"/>
        </w:rPr>
      </w:pPr>
      <w:proofErr w:type="gramStart"/>
      <w:r w:rsidRPr="00D50385">
        <w:rPr>
          <w:color w:val="000000" w:themeColor="text1"/>
          <w:lang w:val="ru-RU"/>
        </w:rPr>
        <w:lastRenderedPageBreak/>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w:t>
      </w:r>
      <w:proofErr w:type="gramEnd"/>
      <w:r w:rsidRPr="00D50385">
        <w:rPr>
          <w:color w:val="000000" w:themeColor="text1"/>
          <w:lang w:val="ru-RU"/>
        </w:rPr>
        <w:t xml:space="preserve">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073DB6" w:rsidRPr="00D50385" w:rsidRDefault="000863AB" w:rsidP="00D50385">
      <w:pPr>
        <w:numPr>
          <w:ilvl w:val="0"/>
          <w:numId w:val="7"/>
        </w:numPr>
        <w:jc w:val="both"/>
        <w:rPr>
          <w:color w:val="000000" w:themeColor="text1"/>
          <w:lang w:val="ru-RU"/>
        </w:rPr>
      </w:pPr>
      <w:r w:rsidRPr="00D50385">
        <w:rPr>
          <w:color w:val="000000" w:themeColor="text1"/>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073DB6" w:rsidRPr="00D50385" w:rsidRDefault="000863AB" w:rsidP="00D50385">
      <w:pPr>
        <w:numPr>
          <w:ilvl w:val="0"/>
          <w:numId w:val="7"/>
        </w:numPr>
        <w:jc w:val="both"/>
        <w:rPr>
          <w:color w:val="000000" w:themeColor="text1"/>
        </w:rPr>
      </w:pPr>
      <w:proofErr w:type="spellStart"/>
      <w:r w:rsidRPr="00D50385">
        <w:rPr>
          <w:color w:val="000000" w:themeColor="text1"/>
        </w:rPr>
        <w:t>материалы</w:t>
      </w:r>
      <w:proofErr w:type="spellEnd"/>
      <w:r w:rsidRPr="00D50385">
        <w:rPr>
          <w:color w:val="000000" w:themeColor="text1"/>
        </w:rPr>
        <w:t xml:space="preserve"> </w:t>
      </w:r>
      <w:proofErr w:type="spellStart"/>
      <w:r w:rsidRPr="00D50385">
        <w:rPr>
          <w:color w:val="000000" w:themeColor="text1"/>
        </w:rPr>
        <w:t>специального</w:t>
      </w:r>
      <w:proofErr w:type="spellEnd"/>
      <w:r w:rsidRPr="00D50385">
        <w:rPr>
          <w:color w:val="000000" w:themeColor="text1"/>
        </w:rPr>
        <w:t xml:space="preserve"> </w:t>
      </w:r>
      <w:proofErr w:type="spellStart"/>
      <w:r w:rsidRPr="00D50385">
        <w:rPr>
          <w:color w:val="000000" w:themeColor="text1"/>
        </w:rPr>
        <w:t>назначения</w:t>
      </w:r>
      <w:proofErr w:type="spellEnd"/>
      <w:r w:rsidRPr="00D50385">
        <w:rPr>
          <w:color w:val="000000" w:themeColor="text1"/>
        </w:rPr>
        <w:t>;</w:t>
      </w:r>
    </w:p>
    <w:p w:rsidR="00073DB6" w:rsidRPr="00D50385" w:rsidRDefault="000863AB" w:rsidP="00D50385">
      <w:pPr>
        <w:numPr>
          <w:ilvl w:val="0"/>
          <w:numId w:val="7"/>
        </w:numPr>
        <w:jc w:val="both"/>
        <w:rPr>
          <w:color w:val="000000" w:themeColor="text1"/>
        </w:rPr>
      </w:pPr>
      <w:proofErr w:type="spellStart"/>
      <w:proofErr w:type="gramStart"/>
      <w:r w:rsidRPr="00D50385">
        <w:rPr>
          <w:color w:val="000000" w:themeColor="text1"/>
        </w:rPr>
        <w:t>иные</w:t>
      </w:r>
      <w:proofErr w:type="spellEnd"/>
      <w:proofErr w:type="gramEnd"/>
      <w:r w:rsidRPr="00D50385">
        <w:rPr>
          <w:color w:val="000000" w:themeColor="text1"/>
        </w:rPr>
        <w:t xml:space="preserve"> </w:t>
      </w:r>
      <w:proofErr w:type="spellStart"/>
      <w:r w:rsidRPr="00D50385">
        <w:rPr>
          <w:color w:val="000000" w:themeColor="text1"/>
        </w:rPr>
        <w:t>материальные</w:t>
      </w:r>
      <w:proofErr w:type="spellEnd"/>
      <w:r w:rsidRPr="00D50385">
        <w:rPr>
          <w:color w:val="000000" w:themeColor="text1"/>
        </w:rPr>
        <w:t xml:space="preserve"> </w:t>
      </w:r>
      <w:proofErr w:type="spellStart"/>
      <w:r w:rsidRPr="00D50385">
        <w:rPr>
          <w:color w:val="000000" w:themeColor="text1"/>
        </w:rPr>
        <w:t>запасы</w:t>
      </w:r>
      <w:proofErr w:type="spellEnd"/>
      <w:r w:rsidRPr="00D50385">
        <w:rPr>
          <w:color w:val="000000" w:themeColor="text1"/>
        </w:rPr>
        <w:t>.</w:t>
      </w:r>
    </w:p>
    <w:p w:rsidR="00073DB6" w:rsidRPr="00D50385" w:rsidRDefault="007E0044" w:rsidP="00D50385">
      <w:pPr>
        <w:jc w:val="both"/>
        <w:rPr>
          <w:color w:val="000000" w:themeColor="text1"/>
          <w:lang w:val="ru-RU"/>
        </w:rPr>
      </w:pPr>
      <w:r w:rsidRPr="00D50385">
        <w:rPr>
          <w:color w:val="000000" w:themeColor="text1"/>
          <w:lang w:val="ru-RU"/>
        </w:rPr>
        <w:t>А</w:t>
      </w:r>
      <w:r w:rsidR="000863AB" w:rsidRPr="00D50385">
        <w:rPr>
          <w:color w:val="000000" w:themeColor="text1"/>
          <w:lang w:val="ru-RU"/>
        </w:rPr>
        <w:t>5.2.</w:t>
      </w:r>
      <w:r w:rsidR="000863AB" w:rsidRPr="00D50385">
        <w:rPr>
          <w:color w:val="000000" w:themeColor="text1"/>
        </w:rPr>
        <w:t> </w:t>
      </w:r>
      <w:r w:rsidR="000863AB" w:rsidRPr="00D50385">
        <w:rPr>
          <w:color w:val="000000" w:themeColor="text1"/>
          <w:lang w:val="ru-RU"/>
        </w:rPr>
        <w:t>В учреждении применяются следующие единицы учета материальных запасов:</w:t>
      </w: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номенклатурная (реестровая) единица;</w:t>
      </w:r>
    </w:p>
    <w:p w:rsidR="00073DB6" w:rsidRPr="00D50385" w:rsidRDefault="000863AB" w:rsidP="00D50385">
      <w:pPr>
        <w:jc w:val="both"/>
        <w:rPr>
          <w:color w:val="000000" w:themeColor="text1"/>
          <w:lang w:val="ru-RU"/>
        </w:rPr>
      </w:pPr>
      <w:r w:rsidRPr="00D50385">
        <w:rPr>
          <w:color w:val="000000" w:themeColor="text1"/>
          <w:lang w:val="ru-RU"/>
        </w:rPr>
        <w:t xml:space="preserve">Решение о применении единиц учета принимает </w:t>
      </w:r>
      <w:r w:rsidR="00532964" w:rsidRPr="00D50385">
        <w:rPr>
          <w:color w:val="000000" w:themeColor="text1"/>
          <w:lang w:val="ru-RU"/>
        </w:rPr>
        <w:t>инспектор</w:t>
      </w:r>
      <w:r w:rsidRPr="00D50385">
        <w:rPr>
          <w:color w:val="000000" w:themeColor="text1"/>
          <w:lang w:val="ru-RU"/>
        </w:rPr>
        <w:t xml:space="preserve"> на основе своего профессионального суждения.</w:t>
      </w:r>
    </w:p>
    <w:p w:rsidR="00073DB6" w:rsidRPr="00D50385" w:rsidRDefault="000863AB" w:rsidP="00D50385">
      <w:pPr>
        <w:jc w:val="both"/>
        <w:rPr>
          <w:color w:val="000000" w:themeColor="text1"/>
          <w:lang w:val="ru-RU"/>
        </w:rPr>
      </w:pPr>
      <w:r w:rsidRPr="00D50385">
        <w:rPr>
          <w:color w:val="000000" w:themeColor="text1"/>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8</w:t>
      </w:r>
      <w:r w:rsidRPr="00D50385">
        <w:rPr>
          <w:color w:val="000000" w:themeColor="text1"/>
        </w:rPr>
        <w:t> </w:t>
      </w:r>
      <w:r w:rsidRPr="00D50385">
        <w:rPr>
          <w:color w:val="000000" w:themeColor="text1"/>
          <w:lang w:val="ru-RU"/>
        </w:rPr>
        <w:t>СГС «Запасы».</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5.3.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073DB6" w:rsidRPr="00D50385" w:rsidRDefault="000863AB" w:rsidP="00D50385">
      <w:pPr>
        <w:jc w:val="both"/>
        <w:rPr>
          <w:color w:val="000000" w:themeColor="text1"/>
          <w:lang w:val="ru-RU"/>
        </w:rPr>
      </w:pPr>
      <w:r w:rsidRPr="00D50385">
        <w:rPr>
          <w:color w:val="000000" w:themeColor="text1"/>
          <w:lang w:val="ru-RU"/>
        </w:rPr>
        <w:t>- их справедливой стоимости на дату принятия к бухгалтерскому учету, рассчитанной методом рыночных цен;</w:t>
      </w:r>
    </w:p>
    <w:p w:rsidR="00073DB6" w:rsidRPr="00D50385" w:rsidRDefault="000863AB" w:rsidP="00D50385">
      <w:pPr>
        <w:jc w:val="both"/>
        <w:rPr>
          <w:color w:val="000000" w:themeColor="text1"/>
          <w:lang w:val="ru-RU"/>
        </w:rPr>
      </w:pPr>
      <w:r w:rsidRPr="00D50385">
        <w:rPr>
          <w:color w:val="000000" w:themeColor="text1"/>
          <w:lang w:val="ru-RU"/>
        </w:rPr>
        <w:t>- сумм, уплачиваемых организацией за доставку материальных запасов, приведение их в состояние, пригодное для использования.</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Основание: пункты</w:t>
      </w:r>
      <w:r w:rsidRPr="00D50385">
        <w:rPr>
          <w:color w:val="000000" w:themeColor="text1"/>
        </w:rPr>
        <w:t> </w:t>
      </w:r>
      <w:r w:rsidRPr="00D50385">
        <w:rPr>
          <w:color w:val="000000" w:themeColor="text1"/>
          <w:lang w:val="ru-RU"/>
        </w:rPr>
        <w:t>52–60</w:t>
      </w:r>
      <w:r w:rsidRPr="00D50385">
        <w:rPr>
          <w:color w:val="000000" w:themeColor="text1"/>
        </w:rPr>
        <w:t> </w:t>
      </w:r>
      <w:r w:rsidRPr="00D50385">
        <w:rPr>
          <w:color w:val="000000" w:themeColor="text1"/>
          <w:lang w:val="ru-RU"/>
        </w:rPr>
        <w:t>СГС «Концептуальные основы бухучета и</w:t>
      </w:r>
      <w:r w:rsidRPr="00D50385">
        <w:rPr>
          <w:color w:val="000000" w:themeColor="text1"/>
        </w:rPr>
        <w:t> </w:t>
      </w:r>
      <w:r w:rsidRPr="00D50385">
        <w:rPr>
          <w:color w:val="000000" w:themeColor="text1"/>
          <w:lang w:val="ru-RU"/>
        </w:rPr>
        <w:t>отчетности».</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b/>
          <w:bCs/>
          <w:color w:val="000000" w:themeColor="text1"/>
          <w:lang w:val="ru-RU"/>
        </w:rPr>
        <w:t>5.6. Установлены следующие особенности учета материальных запасов:</w:t>
      </w:r>
    </w:p>
    <w:p w:rsidR="00073DB6" w:rsidRPr="00D50385" w:rsidRDefault="000863AB" w:rsidP="00D50385">
      <w:pPr>
        <w:jc w:val="both"/>
        <w:rPr>
          <w:color w:val="000000" w:themeColor="text1"/>
          <w:lang w:val="ru-RU"/>
        </w:rPr>
      </w:pPr>
      <w:r w:rsidRPr="00D50385">
        <w:rPr>
          <w:color w:val="000000" w:themeColor="text1"/>
          <w:lang w:val="ru-RU"/>
        </w:rPr>
        <w:t xml:space="preserve">Решение об отнесении имущества к хозяйственному инвентарю в составе материальных запасов принимает комиссия организации по поступлению и выбытию активов с учетом правил, установленных пунктом 2.1 раздела </w:t>
      </w:r>
      <w:r w:rsidRPr="00D50385">
        <w:rPr>
          <w:color w:val="000000" w:themeColor="text1"/>
        </w:rPr>
        <w:t>V</w:t>
      </w:r>
      <w:r w:rsidRPr="00D50385">
        <w:rPr>
          <w:color w:val="000000" w:themeColor="text1"/>
          <w:lang w:val="ru-RU"/>
        </w:rPr>
        <w:t xml:space="preserve"> настоящей учетной политики.</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Выдача хозяйственного инвентаря (материалов) на нужды организации производится исходя из месячной потребности в нем. Нормы потребности в хозяйственных материалах определяет комиссия организации</w:t>
      </w:r>
      <w:r w:rsidRPr="00D50385">
        <w:rPr>
          <w:color w:val="000000" w:themeColor="text1"/>
        </w:rPr>
        <w:t> </w:t>
      </w:r>
      <w:r w:rsidRPr="00D50385">
        <w:rPr>
          <w:color w:val="000000" w:themeColor="text1"/>
          <w:lang w:val="ru-RU"/>
        </w:rPr>
        <w:t>по поступлению и выбытию активов.</w:t>
      </w:r>
      <w:r w:rsidRPr="00D50385">
        <w:rPr>
          <w:color w:val="000000" w:themeColor="text1"/>
        </w:rPr>
        <w:t> </w:t>
      </w:r>
    </w:p>
    <w:p w:rsidR="00073DB6" w:rsidRPr="00D50385" w:rsidRDefault="000863AB" w:rsidP="00D50385">
      <w:pPr>
        <w:jc w:val="both"/>
        <w:rPr>
          <w:color w:val="000000" w:themeColor="text1"/>
          <w:lang w:val="ru-RU"/>
        </w:rPr>
      </w:pPr>
      <w:r w:rsidRPr="00D50385">
        <w:rPr>
          <w:b/>
          <w:bCs/>
          <w:color w:val="000000" w:themeColor="text1"/>
          <w:lang w:val="ru-RU"/>
        </w:rPr>
        <w:t>5.8. Особенности списания материальных запасов</w:t>
      </w:r>
    </w:p>
    <w:p w:rsidR="00073DB6" w:rsidRPr="00D50385" w:rsidRDefault="000863AB" w:rsidP="00D50385">
      <w:pPr>
        <w:jc w:val="both"/>
        <w:rPr>
          <w:color w:val="000000" w:themeColor="text1"/>
          <w:lang w:val="ru-RU"/>
        </w:rPr>
      </w:pPr>
      <w:r w:rsidRPr="00D50385">
        <w:rPr>
          <w:color w:val="000000" w:themeColor="text1"/>
          <w:lang w:val="ru-RU"/>
        </w:rPr>
        <w:t>5.8.1. Списание материальных запасов производится по фактической стоимости каждой единицы.</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color w:val="000000" w:themeColor="text1"/>
          <w:lang w:val="ru-RU"/>
        </w:rPr>
        <w:t>5.8.</w:t>
      </w:r>
      <w:r w:rsidR="001952D5" w:rsidRPr="00D50385">
        <w:rPr>
          <w:color w:val="000000" w:themeColor="text1"/>
          <w:lang w:val="ru-RU"/>
        </w:rPr>
        <w:t>2</w:t>
      </w:r>
      <w:r w:rsidRPr="00D50385">
        <w:rPr>
          <w:color w:val="000000" w:themeColor="text1"/>
          <w:lang w:val="ru-RU"/>
        </w:rPr>
        <w:t>. Материальные запасы, которые предназначены для дарения, вручения на мероприятиях, списываются с учета при выдаче со склада на основании Накладной (ф. 0510450</w:t>
      </w:r>
      <w:r w:rsidRPr="00D50385">
        <w:rPr>
          <w:color w:val="000000" w:themeColor="text1"/>
          <w:shd w:val="clear" w:color="auto" w:fill="FFFF00"/>
          <w:lang w:val="ru-RU"/>
        </w:rPr>
        <w:t>)</w:t>
      </w:r>
      <w:r w:rsidRPr="00D50385">
        <w:rPr>
          <w:color w:val="000000" w:themeColor="text1"/>
          <w:lang w:val="ru-RU"/>
        </w:rPr>
        <w:t>. После выдачи со склада запасы учитываются на забалансовом счете 07 «Награды, призы, кубки и ценные подарки, сувениры».</w:t>
      </w:r>
    </w:p>
    <w:p w:rsidR="00073DB6" w:rsidRPr="00D50385" w:rsidRDefault="000863AB" w:rsidP="00D50385">
      <w:pPr>
        <w:jc w:val="both"/>
        <w:rPr>
          <w:color w:val="000000" w:themeColor="text1"/>
          <w:lang w:val="ru-RU"/>
        </w:rPr>
      </w:pPr>
      <w:r w:rsidRPr="00D50385">
        <w:rPr>
          <w:color w:val="000000" w:themeColor="text1"/>
          <w:lang w:val="ru-RU"/>
        </w:rPr>
        <w:t>Факт вручения подарков оформляет ответственный сотрудник в акте, форма которого утверждена в приложении к учетной политике организации.</w:t>
      </w:r>
      <w:r w:rsidRPr="00D50385">
        <w:rPr>
          <w:color w:val="000000" w:themeColor="text1"/>
        </w:rPr>
        <w:t> </w:t>
      </w:r>
    </w:p>
    <w:p w:rsidR="00073DB6" w:rsidRPr="00D50385" w:rsidRDefault="000863AB" w:rsidP="00D50385">
      <w:pPr>
        <w:numPr>
          <w:ilvl w:val="0"/>
          <w:numId w:val="8"/>
        </w:numPr>
        <w:tabs>
          <w:tab w:val="clear" w:pos="720"/>
        </w:tabs>
        <w:ind w:left="709" w:hanging="720"/>
        <w:jc w:val="both"/>
        <w:rPr>
          <w:color w:val="000000" w:themeColor="text1"/>
        </w:rPr>
      </w:pPr>
      <w:r w:rsidRPr="00D50385">
        <w:rPr>
          <w:b/>
          <w:bCs/>
          <w:color w:val="000000" w:themeColor="text1"/>
          <w:lang w:val="ru-RU"/>
        </w:rPr>
        <w:t xml:space="preserve"> </w:t>
      </w:r>
      <w:proofErr w:type="spellStart"/>
      <w:r w:rsidRPr="00D50385">
        <w:rPr>
          <w:b/>
          <w:bCs/>
          <w:color w:val="000000" w:themeColor="text1"/>
        </w:rPr>
        <w:t>Учет</w:t>
      </w:r>
      <w:proofErr w:type="spellEnd"/>
      <w:r w:rsidRPr="00D50385">
        <w:rPr>
          <w:b/>
          <w:bCs/>
          <w:color w:val="000000" w:themeColor="text1"/>
        </w:rPr>
        <w:t xml:space="preserve"> </w:t>
      </w:r>
      <w:proofErr w:type="spellStart"/>
      <w:r w:rsidRPr="00D50385">
        <w:rPr>
          <w:b/>
          <w:bCs/>
          <w:color w:val="000000" w:themeColor="text1"/>
        </w:rPr>
        <w:t>на</w:t>
      </w:r>
      <w:proofErr w:type="spellEnd"/>
      <w:r w:rsidRPr="00D50385">
        <w:rPr>
          <w:b/>
          <w:bCs/>
          <w:color w:val="000000" w:themeColor="text1"/>
        </w:rPr>
        <w:t xml:space="preserve"> </w:t>
      </w:r>
      <w:proofErr w:type="spellStart"/>
      <w:r w:rsidRPr="00D50385">
        <w:rPr>
          <w:b/>
          <w:bCs/>
          <w:color w:val="000000" w:themeColor="text1"/>
        </w:rPr>
        <w:t>забалансовых</w:t>
      </w:r>
      <w:proofErr w:type="spellEnd"/>
      <w:r w:rsidRPr="00D50385">
        <w:rPr>
          <w:b/>
          <w:bCs/>
          <w:color w:val="000000" w:themeColor="text1"/>
        </w:rPr>
        <w:t xml:space="preserve"> </w:t>
      </w:r>
      <w:proofErr w:type="spellStart"/>
      <w:r w:rsidRPr="00D50385">
        <w:rPr>
          <w:b/>
          <w:bCs/>
          <w:color w:val="000000" w:themeColor="text1"/>
        </w:rPr>
        <w:t>счетах</w:t>
      </w:r>
      <w:proofErr w:type="spellEnd"/>
    </w:p>
    <w:p w:rsidR="00073DB6" w:rsidRPr="00D50385" w:rsidRDefault="000863AB" w:rsidP="00D50385">
      <w:pPr>
        <w:jc w:val="both"/>
        <w:rPr>
          <w:color w:val="000000" w:themeColor="text1"/>
          <w:lang w:val="ru-RU"/>
        </w:rPr>
      </w:pPr>
      <w:r w:rsidRPr="00D50385">
        <w:rPr>
          <w:color w:val="000000" w:themeColor="text1"/>
          <w:lang w:val="ru-RU"/>
        </w:rPr>
        <w:t>6.1. Забалансовый счет 01 «Имущество, полученное в пользование»</w:t>
      </w:r>
    </w:p>
    <w:p w:rsidR="00073DB6" w:rsidRPr="00D50385" w:rsidRDefault="000863AB" w:rsidP="00D50385">
      <w:pPr>
        <w:jc w:val="both"/>
        <w:rPr>
          <w:color w:val="000000" w:themeColor="text1"/>
          <w:lang w:val="ru-RU"/>
        </w:rPr>
      </w:pPr>
      <w:r w:rsidRPr="00D50385">
        <w:rPr>
          <w:color w:val="000000" w:themeColor="text1"/>
          <w:lang w:val="ru-RU"/>
        </w:rPr>
        <w:t>Объекты имущества, полученные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в условной оценке: один предмет –</w:t>
      </w:r>
      <w:r w:rsidRPr="00D50385">
        <w:rPr>
          <w:color w:val="000000" w:themeColor="text1"/>
        </w:rPr>
        <w:t> </w:t>
      </w:r>
      <w:r w:rsidRPr="00D50385">
        <w:rPr>
          <w:color w:val="000000" w:themeColor="text1"/>
          <w:lang w:val="ru-RU"/>
        </w:rPr>
        <w:t>один руб.</w:t>
      </w:r>
    </w:p>
    <w:p w:rsidR="00073DB6" w:rsidRPr="00D50385" w:rsidRDefault="000863AB" w:rsidP="00D50385">
      <w:pPr>
        <w:jc w:val="both"/>
        <w:rPr>
          <w:color w:val="000000" w:themeColor="text1"/>
          <w:lang w:val="ru-RU"/>
        </w:rPr>
      </w:pPr>
      <w:r w:rsidRPr="00D50385">
        <w:rPr>
          <w:color w:val="000000" w:themeColor="text1"/>
          <w:lang w:val="ru-RU"/>
        </w:rPr>
        <w:t>6.2. Кубки и призы учитываются на забалансовом счете 07 по справедливой стоимости.</w:t>
      </w:r>
    </w:p>
    <w:p w:rsidR="00073DB6" w:rsidRPr="00D50385" w:rsidRDefault="000863AB" w:rsidP="00D50385">
      <w:pPr>
        <w:jc w:val="both"/>
        <w:rPr>
          <w:color w:val="000000" w:themeColor="text1"/>
          <w:lang w:val="ru-RU"/>
        </w:rPr>
      </w:pPr>
      <w:r w:rsidRPr="00D50385">
        <w:rPr>
          <w:color w:val="000000" w:themeColor="text1"/>
          <w:lang w:val="ru-RU"/>
        </w:rPr>
        <w:t>6.3. Забалансовый счет 24 «Нефинансовые активы, переданные в доверительное управление»</w:t>
      </w:r>
    </w:p>
    <w:p w:rsidR="00073DB6" w:rsidRPr="00D50385" w:rsidRDefault="000863AB" w:rsidP="00D50385">
      <w:pPr>
        <w:jc w:val="both"/>
        <w:rPr>
          <w:color w:val="000000" w:themeColor="text1"/>
          <w:lang w:val="ru-RU"/>
        </w:rPr>
      </w:pPr>
      <w:r w:rsidRPr="00D50385">
        <w:rPr>
          <w:color w:val="000000" w:themeColor="text1"/>
          <w:lang w:val="ru-RU"/>
        </w:rPr>
        <w:t>Принятие к учету объектов имущества осуществляется на основании акта приема-передачи имущества по стоимости, указанной в акте.</w:t>
      </w:r>
    </w:p>
    <w:p w:rsidR="00073DB6" w:rsidRPr="00D50385" w:rsidRDefault="000863AB" w:rsidP="00D50385">
      <w:pPr>
        <w:jc w:val="both"/>
        <w:rPr>
          <w:color w:val="000000" w:themeColor="text1"/>
          <w:lang w:val="ru-RU"/>
        </w:rPr>
      </w:pPr>
      <w:r w:rsidRPr="00D50385">
        <w:rPr>
          <w:color w:val="000000" w:themeColor="text1"/>
          <w:lang w:val="ru-RU"/>
        </w:rPr>
        <w:t>6.4. Забалансовый счет 25 «Имущество, переданное в возмездное пользование (аренду)»</w:t>
      </w:r>
    </w:p>
    <w:p w:rsidR="00073DB6" w:rsidRPr="00D50385" w:rsidRDefault="000863AB" w:rsidP="00D50385">
      <w:pPr>
        <w:jc w:val="both"/>
        <w:rPr>
          <w:color w:val="000000" w:themeColor="text1"/>
          <w:lang w:val="ru-RU"/>
        </w:rPr>
      </w:pPr>
      <w:r w:rsidRPr="00D50385">
        <w:rPr>
          <w:color w:val="000000" w:themeColor="text1"/>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073DB6" w:rsidRPr="00D50385" w:rsidRDefault="000863AB" w:rsidP="00D50385">
      <w:pPr>
        <w:jc w:val="both"/>
        <w:rPr>
          <w:color w:val="000000" w:themeColor="text1"/>
          <w:lang w:val="ru-RU"/>
        </w:rPr>
      </w:pPr>
      <w:r w:rsidRPr="00D50385">
        <w:rPr>
          <w:color w:val="000000" w:themeColor="text1"/>
          <w:lang w:val="ru-RU"/>
        </w:rPr>
        <w:t>6.5. Забалансовый счет 26 «Имущество, переданное в безвозмездное пользование»</w:t>
      </w:r>
    </w:p>
    <w:p w:rsidR="00073DB6" w:rsidRPr="00D50385" w:rsidRDefault="000863AB" w:rsidP="00D50385">
      <w:pPr>
        <w:jc w:val="both"/>
        <w:rPr>
          <w:color w:val="000000" w:themeColor="text1"/>
          <w:lang w:val="ru-RU"/>
        </w:rPr>
      </w:pPr>
      <w:r w:rsidRPr="00D50385">
        <w:rPr>
          <w:color w:val="000000" w:themeColor="text1"/>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073DB6" w:rsidRPr="00D50385" w:rsidRDefault="000863AB" w:rsidP="00D50385">
      <w:pPr>
        <w:jc w:val="both"/>
        <w:rPr>
          <w:color w:val="000000" w:themeColor="text1"/>
          <w:lang w:val="ru-RU"/>
        </w:rPr>
      </w:pPr>
      <w:r w:rsidRPr="00D50385">
        <w:rPr>
          <w:b/>
          <w:bCs/>
          <w:color w:val="000000" w:themeColor="text1"/>
          <w:lang w:val="ru-RU"/>
        </w:rPr>
        <w:t>7. Расчеты по доходам</w:t>
      </w:r>
    </w:p>
    <w:p w:rsidR="00073DB6" w:rsidRPr="00D50385" w:rsidRDefault="000863AB" w:rsidP="00D50385">
      <w:pPr>
        <w:jc w:val="both"/>
        <w:rPr>
          <w:color w:val="000000" w:themeColor="text1"/>
          <w:lang w:val="ru-RU"/>
        </w:rPr>
      </w:pPr>
      <w:r w:rsidRPr="00D50385">
        <w:rPr>
          <w:color w:val="000000" w:themeColor="text1"/>
          <w:lang w:val="ru-RU"/>
        </w:rPr>
        <w:t>7.1. Перечень администрируемых доходов определяется главным администратором</w:t>
      </w:r>
      <w:r w:rsidRPr="00D50385">
        <w:rPr>
          <w:color w:val="000000" w:themeColor="text1"/>
        </w:rPr>
        <w:t> </w:t>
      </w:r>
      <w:r w:rsidRPr="00D50385">
        <w:rPr>
          <w:color w:val="000000" w:themeColor="text1"/>
          <w:lang w:val="ru-RU"/>
        </w:rPr>
        <w:t>доходов бюджета.</w:t>
      </w:r>
    </w:p>
    <w:p w:rsidR="00073DB6" w:rsidRPr="00D50385" w:rsidRDefault="000863AB" w:rsidP="00D50385">
      <w:pPr>
        <w:jc w:val="both"/>
        <w:rPr>
          <w:color w:val="000000" w:themeColor="text1"/>
          <w:lang w:val="ru-RU"/>
        </w:rPr>
      </w:pPr>
      <w:r w:rsidRPr="00D50385">
        <w:rPr>
          <w:color w:val="000000" w:themeColor="text1"/>
          <w:lang w:val="ru-RU"/>
        </w:rPr>
        <w:t>7.2.</w:t>
      </w:r>
      <w:r w:rsidRPr="00D50385">
        <w:rPr>
          <w:color w:val="000000" w:themeColor="text1"/>
        </w:rPr>
        <w:t> </w:t>
      </w:r>
      <w:r w:rsidR="00DC0AC2" w:rsidRPr="00D50385">
        <w:rPr>
          <w:color w:val="000000" w:themeColor="text1"/>
          <w:lang w:val="ru-RU"/>
        </w:rPr>
        <w:t>Организация</w:t>
      </w:r>
      <w:r w:rsidRPr="00D50385">
        <w:rPr>
          <w:color w:val="000000" w:themeColor="text1"/>
        </w:rPr>
        <w:t> </w:t>
      </w:r>
      <w:r w:rsidRPr="00D50385">
        <w:rPr>
          <w:color w:val="000000" w:themeColor="text1"/>
          <w:lang w:val="ru-RU"/>
        </w:rPr>
        <w:t>администрирует поступления в бюджет на счете КБК</w:t>
      </w:r>
      <w:r w:rsidRPr="00D50385">
        <w:rPr>
          <w:color w:val="000000" w:themeColor="text1"/>
        </w:rPr>
        <w:t> </w:t>
      </w:r>
      <w:r w:rsidRPr="00D50385">
        <w:rPr>
          <w:color w:val="000000" w:themeColor="text1"/>
          <w:lang w:val="ru-RU"/>
        </w:rPr>
        <w:t>1.210.02.000 по</w:t>
      </w:r>
      <w:r w:rsidRPr="00D50385">
        <w:rPr>
          <w:color w:val="000000" w:themeColor="text1"/>
        </w:rPr>
        <w:t> </w:t>
      </w:r>
      <w:r w:rsidRPr="00D50385">
        <w:rPr>
          <w:color w:val="000000" w:themeColor="text1"/>
          <w:lang w:val="ru-RU"/>
        </w:rPr>
        <w:t>правилам, установленным главным администратором доходов бюджета.</w:t>
      </w:r>
    </w:p>
    <w:p w:rsidR="00073DB6" w:rsidRPr="00D50385" w:rsidRDefault="000863AB" w:rsidP="00D50385">
      <w:pPr>
        <w:jc w:val="both"/>
        <w:rPr>
          <w:color w:val="000000" w:themeColor="text1"/>
          <w:lang w:val="ru-RU"/>
        </w:rPr>
      </w:pPr>
      <w:r w:rsidRPr="00D50385">
        <w:rPr>
          <w:color w:val="000000" w:themeColor="text1"/>
          <w:lang w:val="ru-RU"/>
        </w:rPr>
        <w:t>7.3. Излишне полученные от плательщиков средства возвращаются на основании</w:t>
      </w:r>
      <w:r w:rsidRPr="00D50385">
        <w:rPr>
          <w:color w:val="000000" w:themeColor="text1"/>
        </w:rPr>
        <w:t> </w:t>
      </w:r>
      <w:r w:rsidRPr="00D50385">
        <w:rPr>
          <w:color w:val="000000" w:themeColor="text1"/>
          <w:lang w:val="ru-RU"/>
        </w:rPr>
        <w:t>заявления плательщика и акта сверки с плательщиком.</w:t>
      </w:r>
    </w:p>
    <w:p w:rsidR="00073DB6" w:rsidRPr="00D50385" w:rsidRDefault="000863AB" w:rsidP="00D50385">
      <w:pPr>
        <w:jc w:val="both"/>
        <w:rPr>
          <w:color w:val="000000" w:themeColor="text1"/>
          <w:lang w:val="ru-RU"/>
        </w:rPr>
      </w:pPr>
      <w:r w:rsidRPr="00D50385">
        <w:rPr>
          <w:color w:val="000000" w:themeColor="text1"/>
          <w:lang w:val="ru-RU"/>
        </w:rPr>
        <w:t>7.4.</w:t>
      </w:r>
      <w:r w:rsidRPr="00D50385">
        <w:rPr>
          <w:color w:val="000000" w:themeColor="text1"/>
        </w:rPr>
        <w:t> </w:t>
      </w:r>
      <w:r w:rsidR="00DC0AC2" w:rsidRPr="00D50385">
        <w:rPr>
          <w:color w:val="000000" w:themeColor="text1"/>
          <w:lang w:val="ru-RU"/>
        </w:rPr>
        <w:t>Организация</w:t>
      </w:r>
      <w:r w:rsidRPr="00D50385">
        <w:rPr>
          <w:color w:val="000000" w:themeColor="text1"/>
        </w:rPr>
        <w:t> </w:t>
      </w:r>
      <w:r w:rsidRPr="00D50385">
        <w:rPr>
          <w:color w:val="000000" w:themeColor="text1"/>
          <w:lang w:val="ru-RU"/>
        </w:rPr>
        <w:t xml:space="preserve">начисляет доходы </w:t>
      </w:r>
      <w:r w:rsidR="00DC0AC2" w:rsidRPr="00D50385">
        <w:rPr>
          <w:color w:val="000000" w:themeColor="text1"/>
          <w:lang w:val="ru-RU"/>
        </w:rPr>
        <w:t>путем оформления</w:t>
      </w:r>
      <w:r w:rsidRPr="00D50385">
        <w:rPr>
          <w:color w:val="000000" w:themeColor="text1"/>
        </w:rPr>
        <w:t> </w:t>
      </w:r>
      <w:r w:rsidRPr="00D50385">
        <w:rPr>
          <w:color w:val="000000" w:themeColor="text1"/>
          <w:lang w:val="ru-RU"/>
        </w:rPr>
        <w:t>Из</w:t>
      </w:r>
      <w:r w:rsidR="00DC0AC2" w:rsidRPr="00D50385">
        <w:rPr>
          <w:color w:val="000000" w:themeColor="text1"/>
          <w:lang w:val="ru-RU"/>
        </w:rPr>
        <w:t>вещения</w:t>
      </w:r>
      <w:r w:rsidRPr="00D50385">
        <w:rPr>
          <w:color w:val="000000" w:themeColor="text1"/>
        </w:rPr>
        <w:t> </w:t>
      </w:r>
      <w:r w:rsidRPr="00D50385">
        <w:rPr>
          <w:color w:val="000000" w:themeColor="text1"/>
          <w:lang w:val="ru-RU"/>
        </w:rPr>
        <w:t>о начислении дохода (уточнении начисления) (ф. 0510432).</w:t>
      </w:r>
      <w:r w:rsidRPr="00D50385">
        <w:rPr>
          <w:color w:val="000000" w:themeColor="text1"/>
        </w:rPr>
        <w:t> </w:t>
      </w:r>
    </w:p>
    <w:p w:rsidR="00073DB6" w:rsidRPr="00D50385" w:rsidRDefault="000863AB" w:rsidP="00D50385">
      <w:pPr>
        <w:jc w:val="both"/>
        <w:rPr>
          <w:color w:val="000000" w:themeColor="text1"/>
          <w:lang w:val="ru-RU"/>
        </w:rPr>
      </w:pPr>
      <w:r w:rsidRPr="00D50385">
        <w:rPr>
          <w:b/>
          <w:bCs/>
          <w:color w:val="000000" w:themeColor="text1"/>
          <w:lang w:val="ru-RU"/>
        </w:rPr>
        <w:t>8. Расчеты с</w:t>
      </w:r>
      <w:r w:rsidRPr="00D50385">
        <w:rPr>
          <w:b/>
          <w:bCs/>
          <w:color w:val="000000" w:themeColor="text1"/>
        </w:rPr>
        <w:t> </w:t>
      </w:r>
      <w:r w:rsidRPr="00D50385">
        <w:rPr>
          <w:b/>
          <w:bCs/>
          <w:color w:val="000000" w:themeColor="text1"/>
          <w:lang w:val="ru-RU"/>
        </w:rPr>
        <w:t>подотчетными лицами</w:t>
      </w:r>
    </w:p>
    <w:p w:rsidR="00073DB6" w:rsidRPr="00D50385" w:rsidRDefault="000863AB" w:rsidP="00D50385">
      <w:pPr>
        <w:jc w:val="both"/>
        <w:rPr>
          <w:color w:val="000000" w:themeColor="text1"/>
          <w:lang w:val="ru-RU"/>
        </w:rPr>
      </w:pPr>
      <w:r w:rsidRPr="00D50385">
        <w:rPr>
          <w:color w:val="000000" w:themeColor="text1"/>
          <w:lang w:val="ru-RU"/>
        </w:rPr>
        <w:t>8.1. 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color w:val="000000" w:themeColor="text1"/>
          <w:lang w:val="ru-RU"/>
        </w:rPr>
        <w:t>-</w:t>
      </w:r>
      <w:r w:rsidRPr="00D50385">
        <w:rPr>
          <w:color w:val="000000" w:themeColor="text1"/>
        </w:rPr>
        <w:t> </w:t>
      </w:r>
      <w:r w:rsidRPr="00D50385">
        <w:rPr>
          <w:color w:val="000000" w:themeColor="text1"/>
          <w:lang w:val="ru-RU"/>
        </w:rPr>
        <w:t>перечисления на зарплатную карту;</w:t>
      </w:r>
    </w:p>
    <w:p w:rsidR="00073DB6" w:rsidRPr="00D50385" w:rsidRDefault="000863AB" w:rsidP="00D50385">
      <w:pPr>
        <w:jc w:val="both"/>
        <w:rPr>
          <w:color w:val="000000" w:themeColor="text1"/>
          <w:lang w:val="ru-RU"/>
        </w:rPr>
      </w:pPr>
      <w:r w:rsidRPr="00D50385">
        <w:rPr>
          <w:color w:val="000000" w:themeColor="text1"/>
          <w:lang w:val="ru-RU"/>
        </w:rPr>
        <w:t>Способ выдачи денежных средств должен указывается в служебной записке или приказе руководителя.</w:t>
      </w:r>
    </w:p>
    <w:p w:rsidR="00073DB6" w:rsidRPr="00D50385" w:rsidRDefault="000863AB" w:rsidP="00D50385">
      <w:pPr>
        <w:jc w:val="both"/>
        <w:rPr>
          <w:color w:val="000000" w:themeColor="text1"/>
          <w:lang w:val="ru-RU"/>
        </w:rPr>
      </w:pPr>
      <w:r w:rsidRPr="00D50385">
        <w:rPr>
          <w:color w:val="000000" w:themeColor="text1"/>
          <w:lang w:val="ru-RU"/>
        </w:rPr>
        <w:t>8.2. Организация выдает денежные средств</w:t>
      </w:r>
      <w:r w:rsidR="00DC0AC2" w:rsidRPr="00D50385">
        <w:rPr>
          <w:color w:val="000000" w:themeColor="text1"/>
          <w:lang w:val="ru-RU"/>
        </w:rPr>
        <w:t>а под отчет штатным сотрудникам</w:t>
      </w:r>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lastRenderedPageBreak/>
        <w:t>8.3. Предельная сумма денежных средств, выданных под отчет (за исключением расходов на командировки</w:t>
      </w:r>
      <w:r w:rsidR="00005356" w:rsidRPr="00D50385">
        <w:rPr>
          <w:color w:val="000000" w:themeColor="text1"/>
          <w:lang w:val="ru-RU"/>
        </w:rPr>
        <w:t xml:space="preserve">, </w:t>
      </w:r>
      <w:r w:rsidR="00F1592C" w:rsidRPr="00D50385">
        <w:rPr>
          <w:color w:val="000000" w:themeColor="text1"/>
          <w:lang w:val="ru-RU"/>
        </w:rPr>
        <w:t>оплату проезда к месту использования отпуска и обратно</w:t>
      </w:r>
      <w:r w:rsidRPr="00D50385">
        <w:rPr>
          <w:color w:val="000000" w:themeColor="text1"/>
          <w:lang w:val="ru-RU"/>
        </w:rPr>
        <w:t>) устанавливается в размере</w:t>
      </w:r>
      <w:r w:rsidRPr="00D50385">
        <w:rPr>
          <w:color w:val="000000" w:themeColor="text1"/>
        </w:rPr>
        <w:t> </w:t>
      </w:r>
      <w:r w:rsidRPr="00D50385">
        <w:rPr>
          <w:color w:val="000000" w:themeColor="text1"/>
          <w:lang w:val="ru-RU"/>
        </w:rPr>
        <w:t>-</w:t>
      </w:r>
      <w:r w:rsidRPr="00D50385">
        <w:rPr>
          <w:color w:val="000000" w:themeColor="text1"/>
        </w:rPr>
        <w:t> </w:t>
      </w:r>
      <w:r w:rsidR="00F1592C" w:rsidRPr="00D50385">
        <w:rPr>
          <w:color w:val="000000" w:themeColor="text1"/>
          <w:lang w:val="ru-RU"/>
        </w:rPr>
        <w:t>20</w:t>
      </w:r>
      <w:r w:rsidRPr="00D50385">
        <w:rPr>
          <w:color w:val="000000" w:themeColor="text1"/>
          <w:lang w:val="ru-RU"/>
        </w:rPr>
        <w:t xml:space="preserve"> 000,00 рублей</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color w:val="000000" w:themeColor="text1"/>
          <w:lang w:val="ru-RU"/>
        </w:rPr>
        <w:t>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rsidR="00073DB6" w:rsidRPr="00D50385" w:rsidRDefault="000863AB" w:rsidP="00D50385">
      <w:pPr>
        <w:jc w:val="both"/>
        <w:rPr>
          <w:color w:val="000000" w:themeColor="text1"/>
          <w:lang w:val="ru-RU"/>
        </w:rPr>
      </w:pPr>
      <w:r w:rsidRPr="00D50385">
        <w:rPr>
          <w:color w:val="000000" w:themeColor="text1"/>
          <w:lang w:val="ru-RU"/>
        </w:rPr>
        <w:t xml:space="preserve">8.5. </w:t>
      </w:r>
      <w:proofErr w:type="gramStart"/>
      <w:r w:rsidRPr="00D50385">
        <w:rPr>
          <w:color w:val="000000" w:themeColor="text1"/>
          <w:lang w:val="ru-RU"/>
        </w:rPr>
        <w:t>При направлении сотрудников организации в служебные командировки на территории России расходы на них возмещаются в соответствии с</w:t>
      </w:r>
      <w:r w:rsidRPr="00D50385">
        <w:rPr>
          <w:color w:val="000000" w:themeColor="text1"/>
        </w:rPr>
        <w:t> </w:t>
      </w:r>
      <w:r w:rsidRPr="00D50385">
        <w:rPr>
          <w:color w:val="000000" w:themeColor="text1"/>
          <w:lang w:val="ru-RU"/>
        </w:rPr>
        <w:t>постановлением</w:t>
      </w:r>
      <w:r w:rsidR="001952D5" w:rsidRPr="00D50385">
        <w:rPr>
          <w:color w:val="000000" w:themeColor="text1"/>
          <w:lang w:val="ru-RU"/>
        </w:rPr>
        <w:t xml:space="preserve"> Мэра Корсаковского городского округа от 31.05.2013 N 728 "О порядке и размерах возмещения расходов на служебные командировки в пределах Российской Федерации мэра Корсаковского городского округа, лиц, замещающих должности муниципальной службы в администрации Корсаковского городского округа" (вместе с "Положением о порядке и размерах</w:t>
      </w:r>
      <w:proofErr w:type="gramEnd"/>
      <w:r w:rsidR="001952D5" w:rsidRPr="00D50385">
        <w:rPr>
          <w:color w:val="000000" w:themeColor="text1"/>
          <w:lang w:val="ru-RU"/>
        </w:rPr>
        <w:t xml:space="preserve"> возмещения расходов на служебные командировки в пределах Российской Федерации мэра Корсаковского городского округа, лиц, замещающих должности муниципальной службы в администрации Корсаковского городского округа")</w:t>
      </w:r>
      <w:r w:rsidRPr="00D50385">
        <w:rPr>
          <w:color w:val="000000" w:themeColor="text1"/>
          <w:lang w:val="ru-RU"/>
        </w:rPr>
        <w:t>, не производится.</w:t>
      </w:r>
    </w:p>
    <w:p w:rsidR="00073DB6" w:rsidRPr="00D50385" w:rsidRDefault="000863AB" w:rsidP="00D50385">
      <w:pPr>
        <w:jc w:val="both"/>
        <w:rPr>
          <w:color w:val="000000" w:themeColor="text1"/>
          <w:lang w:val="ru-RU"/>
        </w:rPr>
      </w:pPr>
      <w:r w:rsidRPr="00D50385">
        <w:rPr>
          <w:color w:val="000000" w:themeColor="text1"/>
          <w:lang w:val="ru-RU"/>
        </w:rPr>
        <w:t>Основание: пункты</w:t>
      </w:r>
      <w:r w:rsidRPr="00D50385">
        <w:rPr>
          <w:color w:val="000000" w:themeColor="text1"/>
        </w:rPr>
        <w:t> </w:t>
      </w:r>
      <w:r w:rsidRPr="00D50385">
        <w:rPr>
          <w:color w:val="000000" w:themeColor="text1"/>
          <w:lang w:val="ru-RU"/>
        </w:rPr>
        <w:t>2,</w:t>
      </w:r>
      <w:r w:rsidRPr="00D50385">
        <w:rPr>
          <w:color w:val="000000" w:themeColor="text1"/>
        </w:rPr>
        <w:t> </w:t>
      </w:r>
      <w:r w:rsidRPr="00D50385">
        <w:rPr>
          <w:color w:val="000000" w:themeColor="text1"/>
          <w:lang w:val="ru-RU"/>
        </w:rPr>
        <w:t>3</w:t>
      </w:r>
      <w:r w:rsidRPr="00D50385">
        <w:rPr>
          <w:color w:val="000000" w:themeColor="text1"/>
        </w:rPr>
        <w:t> </w:t>
      </w:r>
      <w:r w:rsidRPr="00D50385">
        <w:rPr>
          <w:color w:val="000000" w:themeColor="text1"/>
          <w:lang w:val="ru-RU"/>
        </w:rPr>
        <w:t>постановления Правительства от 02.10.2002</w:t>
      </w:r>
      <w:r w:rsidRPr="00D50385">
        <w:rPr>
          <w:color w:val="000000" w:themeColor="text1"/>
        </w:rPr>
        <w:t> </w:t>
      </w:r>
      <w:r w:rsidRPr="00D50385">
        <w:rPr>
          <w:color w:val="000000" w:themeColor="text1"/>
          <w:lang w:val="ru-RU"/>
        </w:rPr>
        <w:t>№</w:t>
      </w:r>
      <w:r w:rsidRPr="00D50385">
        <w:rPr>
          <w:color w:val="000000" w:themeColor="text1"/>
        </w:rPr>
        <w:t> </w:t>
      </w:r>
      <w:r w:rsidRPr="00D50385">
        <w:rPr>
          <w:color w:val="000000" w:themeColor="text1"/>
          <w:lang w:val="ru-RU"/>
        </w:rPr>
        <w:t>729.</w:t>
      </w:r>
    </w:p>
    <w:p w:rsidR="00073DB6" w:rsidRPr="00D50385" w:rsidRDefault="000863AB" w:rsidP="00D50385">
      <w:pPr>
        <w:jc w:val="both"/>
        <w:rPr>
          <w:color w:val="000000" w:themeColor="text1"/>
          <w:lang w:val="ru-RU"/>
        </w:rPr>
      </w:pPr>
      <w:r w:rsidRPr="00D50385">
        <w:rPr>
          <w:color w:val="000000" w:themeColor="text1"/>
          <w:lang w:val="ru-RU"/>
        </w:rPr>
        <w:t xml:space="preserve">Порядок оформления служебных командировок и возмещения командировочных расходов </w:t>
      </w:r>
      <w:r w:rsidR="00DC0AC2" w:rsidRPr="00D50385">
        <w:rPr>
          <w:color w:val="000000" w:themeColor="text1"/>
          <w:lang w:val="ru-RU"/>
        </w:rPr>
        <w:t>устанавливается распоряжением руководителя</w:t>
      </w:r>
      <w:r w:rsidRPr="00D50385">
        <w:rPr>
          <w:color w:val="000000" w:themeColor="text1"/>
          <w:lang w:val="ru-RU"/>
        </w:rPr>
        <w:t>.</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8.6. Предельные сроки отчета по выданным доверенностям на получение материальных ценностей устанавливаются следующие:</w:t>
      </w:r>
    </w:p>
    <w:p w:rsidR="00073DB6" w:rsidRPr="00D50385" w:rsidRDefault="000863AB" w:rsidP="00D50385">
      <w:pPr>
        <w:jc w:val="both"/>
        <w:rPr>
          <w:color w:val="000000" w:themeColor="text1"/>
          <w:lang w:val="ru-RU"/>
        </w:rPr>
      </w:pPr>
      <w:r w:rsidRPr="00D50385">
        <w:rPr>
          <w:color w:val="000000" w:themeColor="text1"/>
          <w:lang w:val="ru-RU"/>
        </w:rPr>
        <w:t>- в течение 10 календарных дней с момента получения;</w:t>
      </w:r>
    </w:p>
    <w:p w:rsidR="00073DB6" w:rsidRPr="00D50385" w:rsidRDefault="000863AB" w:rsidP="00D50385">
      <w:pPr>
        <w:jc w:val="both"/>
        <w:rPr>
          <w:color w:val="000000" w:themeColor="text1"/>
          <w:lang w:val="ru-RU"/>
        </w:rPr>
      </w:pPr>
      <w:r w:rsidRPr="00D50385">
        <w:rPr>
          <w:color w:val="000000" w:themeColor="text1"/>
          <w:lang w:val="ru-RU"/>
        </w:rPr>
        <w:t>- в течение трех рабочих дней с момента получения материальных ценностей.</w:t>
      </w:r>
    </w:p>
    <w:p w:rsidR="00073DB6" w:rsidRPr="00D50385" w:rsidRDefault="000863AB" w:rsidP="00D50385">
      <w:pPr>
        <w:jc w:val="both"/>
        <w:rPr>
          <w:color w:val="000000" w:themeColor="text1"/>
          <w:lang w:val="ru-RU"/>
        </w:rPr>
      </w:pPr>
      <w:r w:rsidRPr="00D50385">
        <w:rPr>
          <w:color w:val="000000" w:themeColor="text1"/>
          <w:lang w:val="ru-RU"/>
        </w:rPr>
        <w:t>Доверенности выдаются любым штатным сотрудникам.</w:t>
      </w:r>
      <w:r w:rsidRPr="00D50385">
        <w:rPr>
          <w:color w:val="000000" w:themeColor="text1"/>
        </w:rPr>
        <w:t> </w:t>
      </w:r>
    </w:p>
    <w:p w:rsidR="00073DB6" w:rsidRPr="00D50385" w:rsidRDefault="000863AB" w:rsidP="00D50385">
      <w:pPr>
        <w:jc w:val="both"/>
        <w:rPr>
          <w:color w:val="000000" w:themeColor="text1"/>
          <w:lang w:val="ru-RU"/>
        </w:rPr>
      </w:pPr>
      <w:r w:rsidRPr="00D50385">
        <w:rPr>
          <w:b/>
          <w:bCs/>
          <w:color w:val="000000" w:themeColor="text1"/>
          <w:lang w:val="ru-RU"/>
        </w:rPr>
        <w:t xml:space="preserve">10. Расчеты </w:t>
      </w:r>
      <w:proofErr w:type="spellStart"/>
      <w:r w:rsidRPr="00D50385">
        <w:rPr>
          <w:b/>
          <w:bCs/>
          <w:color w:val="000000" w:themeColor="text1"/>
          <w:lang w:val="ru-RU"/>
        </w:rPr>
        <w:t>пообязательствам</w:t>
      </w:r>
      <w:proofErr w:type="spellEnd"/>
    </w:p>
    <w:p w:rsidR="00073DB6" w:rsidRPr="00D50385" w:rsidRDefault="000863AB" w:rsidP="00D50385">
      <w:pPr>
        <w:jc w:val="both"/>
        <w:rPr>
          <w:color w:val="000000" w:themeColor="text1"/>
          <w:lang w:val="ru-RU"/>
        </w:rPr>
      </w:pPr>
      <w:r w:rsidRPr="00D50385">
        <w:rPr>
          <w:color w:val="000000" w:themeColor="text1"/>
          <w:lang w:val="ru-RU"/>
        </w:rPr>
        <w:t>10.1. Аналитический учет расчетов по пособиям и иным социальным выплатам ведется в разрезе физических лиц – получателей социальных выплат.</w:t>
      </w:r>
    </w:p>
    <w:p w:rsidR="00073DB6" w:rsidRPr="00D50385" w:rsidRDefault="000863AB" w:rsidP="00D50385">
      <w:pPr>
        <w:jc w:val="both"/>
        <w:rPr>
          <w:color w:val="000000" w:themeColor="text1"/>
          <w:lang w:val="ru-RU"/>
        </w:rPr>
      </w:pPr>
      <w:r w:rsidRPr="00D50385">
        <w:rPr>
          <w:color w:val="000000" w:themeColor="text1"/>
          <w:lang w:val="ru-RU"/>
        </w:rPr>
        <w:t>10.2.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 xml:space="preserve">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w:t>
      </w:r>
      <w:r w:rsidR="00F1592C" w:rsidRPr="00D50385">
        <w:rPr>
          <w:color w:val="000000" w:themeColor="text1"/>
          <w:lang w:val="ru-RU"/>
        </w:rPr>
        <w:t>приложение 17</w:t>
      </w:r>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t xml:space="preserve">9.5.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забалансового учета утвержден в положении о списании кредиторской задолженности — </w:t>
      </w:r>
      <w:r w:rsidR="00F1592C" w:rsidRPr="00D50385">
        <w:rPr>
          <w:color w:val="000000" w:themeColor="text1"/>
          <w:lang w:val="ru-RU"/>
        </w:rPr>
        <w:t>приложение 18</w:t>
      </w:r>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t>Основание: пункт 11 СГС «Доходы».</w:t>
      </w:r>
    </w:p>
    <w:p w:rsidR="00073DB6" w:rsidRPr="00D50385" w:rsidRDefault="000863AB" w:rsidP="00D50385">
      <w:pPr>
        <w:jc w:val="both"/>
        <w:rPr>
          <w:color w:val="000000" w:themeColor="text1"/>
          <w:lang w:val="ru-RU"/>
        </w:rPr>
      </w:pPr>
      <w:r w:rsidRPr="00D50385">
        <w:rPr>
          <w:b/>
          <w:bCs/>
          <w:color w:val="000000" w:themeColor="text1"/>
          <w:lang w:val="ru-RU"/>
        </w:rPr>
        <w:t>10. Финансовый результат</w:t>
      </w:r>
    </w:p>
    <w:p w:rsidR="00073DB6" w:rsidRPr="00D50385" w:rsidRDefault="000863AB" w:rsidP="00D50385">
      <w:pPr>
        <w:jc w:val="both"/>
        <w:rPr>
          <w:color w:val="000000" w:themeColor="text1"/>
          <w:lang w:val="ru-RU"/>
        </w:rPr>
      </w:pPr>
      <w:proofErr w:type="gramStart"/>
      <w:r w:rsidRPr="00D50385">
        <w:rPr>
          <w:color w:val="000000" w:themeColor="text1"/>
          <w:lang w:val="ru-RU"/>
        </w:rPr>
        <w:t>- начисленные за выполненные и сданные заказчикам отдельные этапы работ, услуг, не относящихся к доходам текущего отчетного периода;</w:t>
      </w:r>
      <w:proofErr w:type="gramEnd"/>
    </w:p>
    <w:p w:rsidR="00073DB6" w:rsidRPr="00D50385" w:rsidRDefault="000863AB" w:rsidP="00D50385">
      <w:pPr>
        <w:jc w:val="both"/>
        <w:rPr>
          <w:color w:val="000000" w:themeColor="text1"/>
          <w:lang w:val="ru-RU"/>
        </w:rPr>
      </w:pPr>
      <w:r w:rsidRPr="00D50385">
        <w:rPr>
          <w:color w:val="000000" w:themeColor="text1"/>
          <w:lang w:val="ru-RU"/>
        </w:rPr>
        <w:lastRenderedPageBreak/>
        <w:t>10.3.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 Доходы будущих периодов признаются в текущих доходах на дату и в сумме, указанные в графике платежей.</w:t>
      </w:r>
    </w:p>
    <w:p w:rsidR="00073DB6" w:rsidRPr="00D50385" w:rsidRDefault="000863AB" w:rsidP="00D50385">
      <w:pPr>
        <w:jc w:val="both"/>
        <w:rPr>
          <w:color w:val="000000" w:themeColor="text1"/>
          <w:lang w:val="ru-RU"/>
        </w:rPr>
      </w:pPr>
      <w:r w:rsidRPr="00D50385">
        <w:rPr>
          <w:color w:val="000000" w:themeColor="text1"/>
          <w:lang w:val="ru-RU"/>
        </w:rPr>
        <w:t>Основание: подпункт «а»</w:t>
      </w:r>
      <w:r w:rsidRPr="00D50385">
        <w:rPr>
          <w:color w:val="000000" w:themeColor="text1"/>
        </w:rPr>
        <w:t> </w:t>
      </w:r>
      <w:r w:rsidRPr="00D50385">
        <w:rPr>
          <w:color w:val="000000" w:themeColor="text1"/>
          <w:lang w:val="ru-RU"/>
        </w:rPr>
        <w:t>пункта</w:t>
      </w:r>
      <w:r w:rsidRPr="00D50385">
        <w:rPr>
          <w:color w:val="000000" w:themeColor="text1"/>
        </w:rPr>
        <w:t> </w:t>
      </w:r>
      <w:r w:rsidRPr="00D50385">
        <w:rPr>
          <w:color w:val="000000" w:themeColor="text1"/>
          <w:lang w:val="ru-RU"/>
        </w:rPr>
        <w:t>55 СГС «Доходы».</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10.6. В составе расходов будущих периодов отражаются расходы, связанные:</w:t>
      </w:r>
    </w:p>
    <w:p w:rsidR="00073DB6" w:rsidRPr="00D50385" w:rsidRDefault="000863AB" w:rsidP="00D50385">
      <w:pPr>
        <w:jc w:val="both"/>
        <w:rPr>
          <w:color w:val="000000" w:themeColor="text1"/>
          <w:lang w:val="ru-RU"/>
        </w:rPr>
      </w:pPr>
      <w:r w:rsidRPr="00D50385">
        <w:rPr>
          <w:color w:val="000000" w:themeColor="text1"/>
          <w:lang w:val="ru-RU"/>
        </w:rPr>
        <w:t>- с</w:t>
      </w:r>
      <w:r w:rsidR="00F1592C" w:rsidRPr="00D50385">
        <w:rPr>
          <w:color w:val="000000" w:themeColor="text1"/>
          <w:lang w:val="ru-RU"/>
        </w:rPr>
        <w:t xml:space="preserve"> </w:t>
      </w:r>
      <w:r w:rsidRPr="00D50385">
        <w:rPr>
          <w:color w:val="000000" w:themeColor="text1"/>
          <w:lang w:val="ru-RU"/>
        </w:rPr>
        <w:t>выплатой по ежегодному оплачиваемому отпуску, за неотработанные дни отпуска;</w:t>
      </w:r>
    </w:p>
    <w:p w:rsidR="00073DB6" w:rsidRPr="00D50385" w:rsidRDefault="000863AB" w:rsidP="00D50385">
      <w:pPr>
        <w:jc w:val="both"/>
        <w:rPr>
          <w:color w:val="000000" w:themeColor="text1"/>
          <w:lang w:val="ru-RU"/>
        </w:rPr>
      </w:pPr>
      <w:r w:rsidRPr="00D50385">
        <w:rPr>
          <w:color w:val="000000" w:themeColor="text1"/>
          <w:lang w:val="ru-RU"/>
        </w:rPr>
        <w:t>10.5. Расходы будущих периодов списываются на финансовый результат текущего финансового года равномерно, по 1/12 за месяц в течение периода, к которому они</w:t>
      </w:r>
      <w:r w:rsidRPr="00D50385">
        <w:rPr>
          <w:color w:val="000000" w:themeColor="text1"/>
        </w:rPr>
        <w:t> </w:t>
      </w:r>
      <w:r w:rsidRPr="00D50385">
        <w:rPr>
          <w:color w:val="000000" w:themeColor="text1"/>
          <w:lang w:val="ru-RU"/>
        </w:rPr>
        <w:t>относятся. По договорам страхования период, к которому относятся расходы, равен сроку действия договора. По другим</w:t>
      </w:r>
      <w:r w:rsidRPr="00D50385">
        <w:rPr>
          <w:color w:val="000000" w:themeColor="text1"/>
        </w:rPr>
        <w:t> </w:t>
      </w:r>
      <w:r w:rsidRPr="00D50385">
        <w:rPr>
          <w:color w:val="000000" w:themeColor="text1"/>
          <w:lang w:val="ru-RU"/>
        </w:rPr>
        <w:t>расходам, которые относятся к будущим периодам, длительность периода</w:t>
      </w:r>
      <w:r w:rsidRPr="00D50385">
        <w:rPr>
          <w:color w:val="000000" w:themeColor="text1"/>
        </w:rPr>
        <w:t> </w:t>
      </w:r>
      <w:r w:rsidRPr="00D50385">
        <w:rPr>
          <w:color w:val="000000" w:themeColor="text1"/>
          <w:lang w:val="ru-RU"/>
        </w:rPr>
        <w:t>устанавливается руководителем</w:t>
      </w:r>
      <w:r w:rsidRPr="00D50385">
        <w:rPr>
          <w:color w:val="000000" w:themeColor="text1"/>
        </w:rPr>
        <w:t> </w:t>
      </w:r>
      <w:r w:rsidRPr="00D50385">
        <w:rPr>
          <w:color w:val="000000" w:themeColor="text1"/>
          <w:lang w:val="ru-RU"/>
        </w:rPr>
        <w:t>Агентства</w:t>
      </w:r>
      <w:r w:rsidRPr="00D50385">
        <w:rPr>
          <w:color w:val="000000" w:themeColor="text1"/>
        </w:rPr>
        <w:t> </w:t>
      </w:r>
      <w:r w:rsidRPr="00D50385">
        <w:rPr>
          <w:color w:val="000000" w:themeColor="text1"/>
          <w:lang w:val="ru-RU"/>
        </w:rPr>
        <w:t>в приказе.</w:t>
      </w:r>
    </w:p>
    <w:p w:rsidR="00073DB6" w:rsidRPr="00D50385" w:rsidRDefault="000863AB" w:rsidP="00D50385">
      <w:pPr>
        <w:jc w:val="both"/>
        <w:rPr>
          <w:color w:val="000000" w:themeColor="text1"/>
          <w:lang w:val="ru-RU"/>
        </w:rPr>
      </w:pPr>
      <w:r w:rsidRPr="00D50385">
        <w:rPr>
          <w:color w:val="000000" w:themeColor="text1"/>
          <w:lang w:val="ru-RU"/>
        </w:rPr>
        <w:t>10.6. В организации создаются</w:t>
      </w:r>
      <w:r w:rsidRPr="00D50385">
        <w:rPr>
          <w:color w:val="000000" w:themeColor="text1"/>
        </w:rPr>
        <w:t> </w:t>
      </w:r>
      <w:r w:rsidRPr="00D50385">
        <w:rPr>
          <w:color w:val="000000" w:themeColor="text1"/>
          <w:lang w:val="ru-RU"/>
        </w:rPr>
        <w:t>следующие резервы:</w:t>
      </w:r>
    </w:p>
    <w:p w:rsidR="00073DB6" w:rsidRPr="00D50385" w:rsidRDefault="000863AB" w:rsidP="00D50385">
      <w:pPr>
        <w:jc w:val="both"/>
        <w:rPr>
          <w:color w:val="000000" w:themeColor="text1"/>
          <w:lang w:val="ru-RU"/>
        </w:rPr>
      </w:pPr>
      <w:r w:rsidRPr="00D50385">
        <w:rPr>
          <w:color w:val="000000" w:themeColor="text1"/>
          <w:lang w:val="ru-RU"/>
        </w:rPr>
        <w:t>- по выплатам персоналу</w:t>
      </w:r>
    </w:p>
    <w:p w:rsidR="00073DB6" w:rsidRPr="00D50385" w:rsidRDefault="000863AB" w:rsidP="00D50385">
      <w:pPr>
        <w:jc w:val="both"/>
        <w:rPr>
          <w:color w:val="000000" w:themeColor="text1"/>
          <w:lang w:val="ru-RU"/>
        </w:rPr>
      </w:pPr>
      <w:r w:rsidRPr="00D50385">
        <w:rPr>
          <w:color w:val="000000" w:themeColor="text1"/>
          <w:lang w:val="ru-RU"/>
        </w:rPr>
        <w:t>10.6.1. Резерв расходов по выплатам персоналу. Порядок расчета резерва приведен в приложении 1</w:t>
      </w:r>
      <w:r w:rsidR="00F1592C" w:rsidRPr="00D50385">
        <w:rPr>
          <w:color w:val="000000" w:themeColor="text1"/>
          <w:lang w:val="ru-RU"/>
        </w:rPr>
        <w:t>2</w:t>
      </w:r>
      <w:r w:rsidRPr="00D50385">
        <w:rPr>
          <w:color w:val="000000" w:themeColor="text1"/>
          <w:lang w:val="ru-RU"/>
        </w:rPr>
        <w:t>.</w:t>
      </w:r>
    </w:p>
    <w:p w:rsidR="00073DB6" w:rsidRPr="00D50385" w:rsidRDefault="000863AB" w:rsidP="00D50385">
      <w:pPr>
        <w:jc w:val="both"/>
        <w:rPr>
          <w:color w:val="000000" w:themeColor="text1"/>
          <w:lang w:val="ru-RU"/>
        </w:rPr>
      </w:pPr>
      <w:r w:rsidRPr="00D50385">
        <w:rPr>
          <w:b/>
          <w:bCs/>
          <w:color w:val="000000" w:themeColor="text1"/>
          <w:lang w:val="ru-RU"/>
        </w:rPr>
        <w:t>11. Санкционирование расходов</w:t>
      </w:r>
    </w:p>
    <w:p w:rsidR="00073DB6" w:rsidRPr="00D50385" w:rsidRDefault="000863AB" w:rsidP="00D50385">
      <w:pPr>
        <w:jc w:val="both"/>
        <w:rPr>
          <w:color w:val="000000" w:themeColor="text1"/>
          <w:lang w:val="ru-RU"/>
        </w:rPr>
      </w:pPr>
      <w:r w:rsidRPr="00D50385">
        <w:rPr>
          <w:color w:val="000000" w:themeColor="text1"/>
          <w:lang w:val="ru-RU"/>
        </w:rPr>
        <w:t>Принятие к учету обязательств (денежных обязательств) осуществляется в порядке, приведенном в приложении 1</w:t>
      </w:r>
      <w:r w:rsidR="00F1592C" w:rsidRPr="00D50385">
        <w:rPr>
          <w:color w:val="000000" w:themeColor="text1"/>
          <w:lang w:val="ru-RU"/>
        </w:rPr>
        <w:t>3</w:t>
      </w:r>
      <w:r w:rsidRPr="00D50385">
        <w:rPr>
          <w:color w:val="000000" w:themeColor="text1"/>
          <w:lang w:val="ru-RU"/>
        </w:rPr>
        <w:t>.</w:t>
      </w:r>
    </w:p>
    <w:p w:rsidR="00073DB6" w:rsidRPr="00D50385" w:rsidRDefault="000863AB" w:rsidP="00D50385">
      <w:pPr>
        <w:jc w:val="both"/>
        <w:rPr>
          <w:color w:val="000000" w:themeColor="text1"/>
          <w:lang w:val="ru-RU"/>
        </w:rPr>
      </w:pPr>
      <w:r w:rsidRPr="00D50385">
        <w:rPr>
          <w:b/>
          <w:bCs/>
          <w:color w:val="000000" w:themeColor="text1"/>
          <w:lang w:val="ru-RU"/>
        </w:rPr>
        <w:t>12. События после отчетной даты</w:t>
      </w:r>
    </w:p>
    <w:p w:rsidR="00073DB6" w:rsidRPr="00D50385" w:rsidRDefault="000863AB" w:rsidP="00D50385">
      <w:pPr>
        <w:jc w:val="both"/>
        <w:rPr>
          <w:color w:val="000000" w:themeColor="text1"/>
          <w:lang w:val="ru-RU"/>
        </w:rPr>
      </w:pPr>
      <w:r w:rsidRPr="00D50385">
        <w:rPr>
          <w:color w:val="000000" w:themeColor="text1"/>
          <w:lang w:val="ru-RU"/>
        </w:rPr>
        <w:t>Признание в учете и раскрытие в бухгалтерской отчетности событий после отчетной даты осуществляется в порядке, приведенном в приложении 1</w:t>
      </w:r>
      <w:r w:rsidR="00F1592C" w:rsidRPr="00D50385">
        <w:rPr>
          <w:color w:val="000000" w:themeColor="text1"/>
          <w:lang w:val="ru-RU"/>
        </w:rPr>
        <w:t>4</w:t>
      </w:r>
      <w:r w:rsidRPr="00D50385">
        <w:rPr>
          <w:color w:val="000000" w:themeColor="text1"/>
          <w:lang w:val="ru-RU"/>
        </w:rPr>
        <w:t>.</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b/>
          <w:bCs/>
          <w:color w:val="000000" w:themeColor="text1"/>
          <w:lang w:val="ru-RU"/>
        </w:rPr>
        <w:t>15. Целевые средства</w:t>
      </w:r>
    </w:p>
    <w:p w:rsidR="00073DB6" w:rsidRPr="00D50385" w:rsidRDefault="000863AB" w:rsidP="00D50385">
      <w:pPr>
        <w:jc w:val="both"/>
        <w:rPr>
          <w:color w:val="000000" w:themeColor="text1"/>
          <w:lang w:val="ru-RU"/>
        </w:rPr>
      </w:pPr>
      <w:r w:rsidRPr="00D50385">
        <w:rPr>
          <w:color w:val="000000" w:themeColor="text1"/>
          <w:lang w:val="ru-RU"/>
        </w:rPr>
        <w:t>15.1. 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исполнения:</w:t>
      </w:r>
    </w:p>
    <w:p w:rsidR="00073DB6" w:rsidRPr="00D50385" w:rsidRDefault="000863AB" w:rsidP="00D50385">
      <w:pPr>
        <w:jc w:val="both"/>
        <w:rPr>
          <w:color w:val="000000" w:themeColor="text1"/>
          <w:lang w:val="ru-RU"/>
        </w:rPr>
      </w:pPr>
      <w:r w:rsidRPr="00D50385">
        <w:rPr>
          <w:color w:val="000000" w:themeColor="text1"/>
          <w:lang w:val="ru-RU"/>
        </w:rPr>
        <w:t>- контрагенты, плательщики, группа плательщиков;</w:t>
      </w:r>
    </w:p>
    <w:p w:rsidR="00073DB6" w:rsidRPr="00D50385" w:rsidRDefault="000863AB" w:rsidP="00D50385">
      <w:pPr>
        <w:jc w:val="both"/>
        <w:rPr>
          <w:color w:val="000000" w:themeColor="text1"/>
          <w:lang w:val="ru-RU"/>
        </w:rPr>
      </w:pPr>
      <w:r w:rsidRPr="00D50385">
        <w:rPr>
          <w:color w:val="000000" w:themeColor="text1"/>
          <w:lang w:val="ru-RU"/>
        </w:rPr>
        <w:t>- идентификационный номер расчетов;</w:t>
      </w:r>
    </w:p>
    <w:p w:rsidR="00073DB6" w:rsidRPr="00D50385" w:rsidRDefault="000863AB" w:rsidP="00D50385">
      <w:pPr>
        <w:jc w:val="both"/>
        <w:rPr>
          <w:color w:val="000000" w:themeColor="text1"/>
          <w:lang w:val="ru-RU"/>
        </w:rPr>
      </w:pPr>
      <w:r w:rsidRPr="00D50385">
        <w:rPr>
          <w:color w:val="000000" w:themeColor="text1"/>
          <w:lang w:val="ru-RU"/>
        </w:rPr>
        <w:t>- уникальный идентификатор начислений (УИН);</w:t>
      </w:r>
    </w:p>
    <w:p w:rsidR="00073DB6" w:rsidRPr="00D50385" w:rsidRDefault="000863AB" w:rsidP="00D50385">
      <w:pPr>
        <w:jc w:val="both"/>
        <w:rPr>
          <w:color w:val="000000" w:themeColor="text1"/>
          <w:lang w:val="ru-RU"/>
        </w:rPr>
      </w:pPr>
      <w:r w:rsidRPr="00D50385">
        <w:rPr>
          <w:color w:val="000000" w:themeColor="text1"/>
          <w:lang w:val="ru-RU"/>
        </w:rPr>
        <w:t>- дополнительные аналитические признаки, которые отражают целевое назначение средств;</w:t>
      </w:r>
    </w:p>
    <w:p w:rsidR="00073DB6" w:rsidRPr="00D50385" w:rsidRDefault="000863AB" w:rsidP="00D50385">
      <w:pPr>
        <w:jc w:val="both"/>
        <w:rPr>
          <w:color w:val="000000" w:themeColor="text1"/>
          <w:lang w:val="ru-RU"/>
        </w:rPr>
      </w:pPr>
      <w:r w:rsidRPr="00D50385">
        <w:rPr>
          <w:color w:val="000000" w:themeColor="text1"/>
          <w:lang w:val="ru-RU"/>
        </w:rPr>
        <w:t>- коды цели;</w:t>
      </w:r>
    </w:p>
    <w:p w:rsidR="00073DB6" w:rsidRPr="00D50385" w:rsidRDefault="000863AB" w:rsidP="00D50385">
      <w:pPr>
        <w:jc w:val="both"/>
        <w:rPr>
          <w:color w:val="000000" w:themeColor="text1"/>
          <w:lang w:val="ru-RU"/>
        </w:rPr>
      </w:pPr>
      <w:r w:rsidRPr="00D50385">
        <w:rPr>
          <w:color w:val="000000" w:themeColor="text1"/>
          <w:lang w:val="ru-RU"/>
        </w:rPr>
        <w:t>- правовые основания, включая дату исполнения.</w:t>
      </w:r>
    </w:p>
    <w:p w:rsidR="00073DB6" w:rsidRPr="00D50385" w:rsidRDefault="000863AB" w:rsidP="00D50385">
      <w:pPr>
        <w:jc w:val="both"/>
        <w:rPr>
          <w:color w:val="000000" w:themeColor="text1"/>
          <w:lang w:val="ru-RU"/>
        </w:rPr>
      </w:pPr>
      <w:r w:rsidRPr="00D50385">
        <w:rPr>
          <w:b/>
          <w:bCs/>
          <w:color w:val="000000" w:themeColor="text1"/>
        </w:rPr>
        <w:t>VI</w:t>
      </w:r>
      <w:r w:rsidRPr="00D50385">
        <w:rPr>
          <w:b/>
          <w:bCs/>
          <w:color w:val="000000" w:themeColor="text1"/>
          <w:lang w:val="ru-RU"/>
        </w:rPr>
        <w:t>. Инвентаризация имущества и</w:t>
      </w:r>
      <w:r w:rsidRPr="00D50385">
        <w:rPr>
          <w:b/>
          <w:bCs/>
          <w:color w:val="000000" w:themeColor="text1"/>
        </w:rPr>
        <w:t> </w:t>
      </w:r>
      <w:r w:rsidRPr="00D50385">
        <w:rPr>
          <w:b/>
          <w:bCs/>
          <w:color w:val="000000" w:themeColor="text1"/>
          <w:lang w:val="ru-RU"/>
        </w:rPr>
        <w:t>обязательств</w:t>
      </w:r>
    </w:p>
    <w:p w:rsidR="00073DB6" w:rsidRPr="00D50385" w:rsidRDefault="000863AB" w:rsidP="00D50385">
      <w:pPr>
        <w:jc w:val="both"/>
        <w:rPr>
          <w:color w:val="000000" w:themeColor="text1"/>
          <w:lang w:val="ru-RU"/>
        </w:rPr>
      </w:pPr>
      <w:r w:rsidRPr="00D50385">
        <w:rPr>
          <w:color w:val="000000" w:themeColor="text1"/>
          <w:lang w:val="ru-RU"/>
        </w:rPr>
        <w:t>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приложении 1</w:t>
      </w:r>
      <w:r w:rsidR="00F1592C" w:rsidRPr="00D50385">
        <w:rPr>
          <w:color w:val="000000" w:themeColor="text1"/>
          <w:lang w:val="ru-RU"/>
        </w:rPr>
        <w:t>5</w:t>
      </w:r>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073DB6" w:rsidRPr="00D50385" w:rsidRDefault="000863AB" w:rsidP="00D50385">
      <w:pPr>
        <w:jc w:val="both"/>
        <w:rPr>
          <w:color w:val="000000" w:themeColor="text1"/>
          <w:lang w:val="ru-RU"/>
        </w:rPr>
      </w:pPr>
      <w:r w:rsidRPr="00D50385">
        <w:rPr>
          <w:color w:val="000000" w:themeColor="text1"/>
          <w:lang w:val="ru-RU"/>
        </w:rPr>
        <w:lastRenderedPageBreak/>
        <w:t>Основание: статья</w:t>
      </w:r>
      <w:r w:rsidRPr="00D50385">
        <w:rPr>
          <w:color w:val="000000" w:themeColor="text1"/>
        </w:rPr>
        <w:t> </w:t>
      </w:r>
      <w:r w:rsidRPr="00D50385">
        <w:rPr>
          <w:color w:val="000000" w:themeColor="text1"/>
          <w:lang w:val="ru-RU"/>
        </w:rPr>
        <w:t>11</w:t>
      </w:r>
      <w:r w:rsidRPr="00D50385">
        <w:rPr>
          <w:color w:val="000000" w:themeColor="text1"/>
        </w:rPr>
        <w:t> </w:t>
      </w:r>
      <w:r w:rsidRPr="00D50385">
        <w:rPr>
          <w:color w:val="000000" w:themeColor="text1"/>
          <w:lang w:val="ru-RU"/>
        </w:rPr>
        <w:t>Закона от</w:t>
      </w:r>
      <w:r w:rsidRPr="00D50385">
        <w:rPr>
          <w:color w:val="000000" w:themeColor="text1"/>
        </w:rPr>
        <w:t> </w:t>
      </w:r>
      <w:r w:rsidRPr="00D50385">
        <w:rPr>
          <w:color w:val="000000" w:themeColor="text1"/>
          <w:lang w:val="ru-RU"/>
        </w:rPr>
        <w:t>06.12.2011 №</w:t>
      </w:r>
      <w:r w:rsidRPr="00D50385">
        <w:rPr>
          <w:color w:val="000000" w:themeColor="text1"/>
        </w:rPr>
        <w:t> </w:t>
      </w:r>
      <w:r w:rsidRPr="00D50385">
        <w:rPr>
          <w:color w:val="000000" w:themeColor="text1"/>
          <w:lang w:val="ru-RU"/>
        </w:rPr>
        <w:t xml:space="preserve">402-ФЗ, раздел </w:t>
      </w:r>
      <w:r w:rsidRPr="00D50385">
        <w:rPr>
          <w:color w:val="000000" w:themeColor="text1"/>
        </w:rPr>
        <w:t>VIII </w:t>
      </w:r>
      <w:r w:rsidRPr="00D50385">
        <w:rPr>
          <w:color w:val="000000" w:themeColor="text1"/>
          <w:lang w:val="ru-RU"/>
        </w:rPr>
        <w:t>СГС «Концептуальные основы бухучета и</w:t>
      </w:r>
      <w:r w:rsidRPr="00D50385">
        <w:rPr>
          <w:color w:val="000000" w:themeColor="text1"/>
        </w:rPr>
        <w:t> </w:t>
      </w:r>
      <w:r w:rsidRPr="00D50385">
        <w:rPr>
          <w:color w:val="000000" w:themeColor="text1"/>
          <w:lang w:val="ru-RU"/>
        </w:rPr>
        <w:t>отчетности».</w:t>
      </w:r>
    </w:p>
    <w:p w:rsidR="00073DB6" w:rsidRPr="00D50385" w:rsidRDefault="000863AB" w:rsidP="00D50385">
      <w:pPr>
        <w:jc w:val="both"/>
        <w:rPr>
          <w:color w:val="000000" w:themeColor="text1"/>
          <w:lang w:val="ru-RU"/>
        </w:rPr>
      </w:pPr>
      <w:r w:rsidRPr="00D50385">
        <w:rPr>
          <w:b/>
          <w:bCs/>
          <w:color w:val="000000" w:themeColor="text1"/>
        </w:rPr>
        <w:t>VII</w:t>
      </w:r>
      <w:r w:rsidRPr="00D50385">
        <w:rPr>
          <w:b/>
          <w:bCs/>
          <w:color w:val="000000" w:themeColor="text1"/>
          <w:lang w:val="ru-RU"/>
        </w:rPr>
        <w:t>. Порядок организации и</w:t>
      </w:r>
      <w:r w:rsidRPr="00D50385">
        <w:rPr>
          <w:b/>
          <w:bCs/>
          <w:color w:val="000000" w:themeColor="text1"/>
        </w:rPr>
        <w:t> </w:t>
      </w:r>
      <w:r w:rsidRPr="00D50385">
        <w:rPr>
          <w:b/>
          <w:bCs/>
          <w:color w:val="000000" w:themeColor="text1"/>
          <w:lang w:val="ru-RU"/>
        </w:rPr>
        <w:t>обеспечения внутреннего финансового контроля</w:t>
      </w:r>
    </w:p>
    <w:p w:rsidR="00073DB6" w:rsidRPr="00D50385" w:rsidRDefault="000863AB" w:rsidP="00D50385">
      <w:pPr>
        <w:jc w:val="both"/>
        <w:rPr>
          <w:color w:val="000000" w:themeColor="text1"/>
          <w:lang w:val="ru-RU"/>
        </w:rPr>
      </w:pPr>
      <w:r w:rsidRPr="00D50385">
        <w:rPr>
          <w:color w:val="000000" w:themeColor="text1"/>
          <w:lang w:val="ru-RU"/>
        </w:rPr>
        <w:t xml:space="preserve">1. Организация осуществляет внутренний финансовый </w:t>
      </w:r>
      <w:proofErr w:type="gramStart"/>
      <w:r w:rsidRPr="00D50385">
        <w:rPr>
          <w:color w:val="000000" w:themeColor="text1"/>
          <w:lang w:val="ru-RU"/>
        </w:rPr>
        <w:t>контроль</w:t>
      </w:r>
      <w:proofErr w:type="gramEnd"/>
      <w:r w:rsidRPr="00D50385">
        <w:rPr>
          <w:color w:val="000000" w:themeColor="text1"/>
          <w:lang w:val="ru-RU"/>
        </w:rPr>
        <w:t xml:space="preserve"> направленный на:</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 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w:t>
      </w:r>
      <w:r w:rsidRPr="00D50385">
        <w:rPr>
          <w:color w:val="000000" w:themeColor="text1"/>
        </w:rPr>
        <w:t> </w:t>
      </w:r>
      <w:r w:rsidRPr="00D50385">
        <w:rPr>
          <w:color w:val="000000" w:themeColor="text1"/>
          <w:lang w:val="ru-RU"/>
        </w:rPr>
        <w:t>Агентством</w:t>
      </w:r>
      <w:r w:rsidRPr="00D50385">
        <w:rPr>
          <w:color w:val="000000" w:themeColor="text1"/>
        </w:rPr>
        <w:t> </w:t>
      </w:r>
      <w:r w:rsidRPr="00D50385">
        <w:rPr>
          <w:color w:val="000000" w:themeColor="text1"/>
          <w:lang w:val="ru-RU"/>
        </w:rPr>
        <w:t>(как распорядителем) и подведомственными ему получателями бюджетных</w:t>
      </w:r>
      <w:r w:rsidRPr="00D50385">
        <w:rPr>
          <w:color w:val="000000" w:themeColor="text1"/>
        </w:rPr>
        <w:t> </w:t>
      </w:r>
      <w:r w:rsidRPr="00D50385">
        <w:rPr>
          <w:color w:val="000000" w:themeColor="text1"/>
          <w:lang w:val="ru-RU"/>
        </w:rPr>
        <w:t>средств – как распорядитель бюджетных средств;</w:t>
      </w:r>
    </w:p>
    <w:p w:rsidR="00073DB6" w:rsidRPr="00D50385" w:rsidRDefault="000863AB" w:rsidP="00D50385">
      <w:pPr>
        <w:jc w:val="both"/>
        <w:rPr>
          <w:color w:val="000000" w:themeColor="text1"/>
          <w:lang w:val="ru-RU"/>
        </w:rPr>
      </w:pPr>
      <w:r w:rsidRPr="00D50385">
        <w:rPr>
          <w:color w:val="000000" w:themeColor="text1"/>
          <w:lang w:val="ru-RU"/>
        </w:rPr>
        <w:t>- 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rsidR="00073DB6" w:rsidRPr="00D50385" w:rsidRDefault="000863AB" w:rsidP="00D50385">
      <w:pPr>
        <w:jc w:val="both"/>
        <w:rPr>
          <w:color w:val="000000" w:themeColor="text1"/>
          <w:lang w:val="ru-RU"/>
        </w:rPr>
      </w:pPr>
      <w:r w:rsidRPr="00D50385">
        <w:rPr>
          <w:color w:val="000000" w:themeColor="text1"/>
          <w:lang w:val="ru-RU"/>
        </w:rPr>
        <w:t>2. Внутренний финансовый контроль в</w:t>
      </w:r>
      <w:r w:rsidRPr="00D50385">
        <w:rPr>
          <w:color w:val="000000" w:themeColor="text1"/>
        </w:rPr>
        <w:t> </w:t>
      </w:r>
      <w:r w:rsidRPr="00D50385">
        <w:rPr>
          <w:color w:val="000000" w:themeColor="text1"/>
          <w:lang w:val="ru-RU"/>
        </w:rPr>
        <w:t>организации осуществляет</w:t>
      </w:r>
      <w:r w:rsidRPr="00D50385">
        <w:rPr>
          <w:color w:val="000000" w:themeColor="text1"/>
        </w:rPr>
        <w:t> </w:t>
      </w:r>
      <w:r w:rsidR="00552811" w:rsidRPr="00D50385">
        <w:rPr>
          <w:color w:val="000000" w:themeColor="text1"/>
          <w:lang w:val="ru-RU"/>
        </w:rPr>
        <w:t>руководитель</w:t>
      </w:r>
      <w:r w:rsidRPr="00D50385">
        <w:rPr>
          <w:color w:val="000000" w:themeColor="text1"/>
          <w:lang w:val="ru-RU"/>
        </w:rPr>
        <w:t>. Помимо</w:t>
      </w:r>
      <w:r w:rsidRPr="00D50385">
        <w:rPr>
          <w:color w:val="000000" w:themeColor="text1"/>
        </w:rPr>
        <w:t> </w:t>
      </w:r>
      <w:r w:rsidR="00552811" w:rsidRPr="00D50385">
        <w:rPr>
          <w:color w:val="000000" w:themeColor="text1"/>
          <w:lang w:val="ru-RU"/>
        </w:rPr>
        <w:t>руководителя</w:t>
      </w:r>
      <w:r w:rsidRPr="00D50385">
        <w:rPr>
          <w:color w:val="000000" w:themeColor="text1"/>
        </w:rPr>
        <w:t> </w:t>
      </w:r>
      <w:r w:rsidRPr="00D50385">
        <w:rPr>
          <w:color w:val="000000" w:themeColor="text1"/>
          <w:lang w:val="ru-RU"/>
        </w:rPr>
        <w:t>постоянный текущий контроль в ходе своей деятельности осуществляют в</w:t>
      </w:r>
      <w:r w:rsidRPr="00D50385">
        <w:rPr>
          <w:color w:val="000000" w:themeColor="text1"/>
        </w:rPr>
        <w:t> </w:t>
      </w:r>
      <w:r w:rsidR="00552811" w:rsidRPr="00D50385">
        <w:rPr>
          <w:color w:val="000000" w:themeColor="text1"/>
          <w:lang w:val="ru-RU"/>
        </w:rPr>
        <w:t>рамках своих полномочий инспектор.</w:t>
      </w:r>
    </w:p>
    <w:p w:rsidR="00073DB6" w:rsidRPr="00D50385" w:rsidRDefault="000863AB" w:rsidP="00D50385">
      <w:pPr>
        <w:jc w:val="both"/>
        <w:rPr>
          <w:color w:val="000000" w:themeColor="text1"/>
          <w:lang w:val="ru-RU"/>
        </w:rPr>
      </w:pPr>
      <w:r w:rsidRPr="00D50385">
        <w:rPr>
          <w:color w:val="000000" w:themeColor="text1"/>
          <w:lang w:val="ru-RU"/>
        </w:rPr>
        <w:t xml:space="preserve">3. Положение о </w:t>
      </w:r>
      <w:r w:rsidR="00552811" w:rsidRPr="00D50385">
        <w:rPr>
          <w:color w:val="000000" w:themeColor="text1"/>
          <w:lang w:val="ru-RU"/>
        </w:rPr>
        <w:t xml:space="preserve">внутреннем финансовом контроле </w:t>
      </w:r>
      <w:r w:rsidRPr="00D50385">
        <w:rPr>
          <w:color w:val="000000" w:themeColor="text1"/>
          <w:lang w:val="ru-RU"/>
        </w:rPr>
        <w:t>и график</w:t>
      </w:r>
      <w:r w:rsidR="00552811" w:rsidRPr="00D50385">
        <w:rPr>
          <w:color w:val="000000" w:themeColor="text1"/>
          <w:lang w:val="ru-RU"/>
        </w:rPr>
        <w:t>е</w:t>
      </w:r>
      <w:r w:rsidRPr="00D50385">
        <w:rPr>
          <w:color w:val="000000" w:themeColor="text1"/>
          <w:lang w:val="ru-RU"/>
        </w:rPr>
        <w:t xml:space="preserve"> проведения внутренних проверок финансово-хозяйственной деятельности </w:t>
      </w:r>
      <w:proofErr w:type="gramStart"/>
      <w:r w:rsidRPr="00D50385">
        <w:rPr>
          <w:color w:val="000000" w:themeColor="text1"/>
          <w:lang w:val="ru-RU"/>
        </w:rPr>
        <w:t>приведен</w:t>
      </w:r>
      <w:proofErr w:type="gramEnd"/>
      <w:r w:rsidRPr="00D50385">
        <w:rPr>
          <w:color w:val="000000" w:themeColor="text1"/>
          <w:lang w:val="ru-RU"/>
        </w:rPr>
        <w:t xml:space="preserve"> в</w:t>
      </w:r>
      <w:r w:rsidRPr="00D50385">
        <w:rPr>
          <w:color w:val="000000" w:themeColor="text1"/>
        </w:rPr>
        <w:t> </w:t>
      </w:r>
      <w:r w:rsidRPr="00D50385">
        <w:rPr>
          <w:color w:val="000000" w:themeColor="text1"/>
          <w:lang w:val="ru-RU"/>
        </w:rPr>
        <w:t>приложении</w:t>
      </w:r>
      <w:r w:rsidRPr="00D50385">
        <w:rPr>
          <w:color w:val="000000" w:themeColor="text1"/>
        </w:rPr>
        <w:t> </w:t>
      </w:r>
      <w:r w:rsidRPr="00D50385">
        <w:rPr>
          <w:color w:val="000000" w:themeColor="text1"/>
          <w:lang w:val="ru-RU"/>
        </w:rPr>
        <w:t>1</w:t>
      </w:r>
      <w:r w:rsidR="00552811" w:rsidRPr="00D50385">
        <w:rPr>
          <w:color w:val="000000" w:themeColor="text1"/>
          <w:lang w:val="ru-RU"/>
        </w:rPr>
        <w:t>0</w:t>
      </w:r>
      <w:r w:rsidRPr="00D50385">
        <w:rPr>
          <w:color w:val="000000" w:themeColor="text1"/>
          <w:lang w:val="ru-RU"/>
        </w:rPr>
        <w:t>.</w:t>
      </w:r>
    </w:p>
    <w:p w:rsidR="00073DB6" w:rsidRPr="00D50385" w:rsidRDefault="00073DB6" w:rsidP="00D50385">
      <w:pPr>
        <w:jc w:val="both"/>
        <w:rPr>
          <w:color w:val="000000" w:themeColor="text1"/>
          <w:lang w:val="ru-RU"/>
        </w:rPr>
      </w:pPr>
    </w:p>
    <w:p w:rsidR="00073DB6" w:rsidRPr="00D50385" w:rsidRDefault="000863AB" w:rsidP="00D50385">
      <w:pPr>
        <w:jc w:val="both"/>
        <w:rPr>
          <w:color w:val="000000" w:themeColor="text1"/>
          <w:lang w:val="ru-RU"/>
        </w:rPr>
      </w:pPr>
      <w:r w:rsidRPr="00D50385">
        <w:rPr>
          <w:b/>
          <w:bCs/>
          <w:color w:val="000000" w:themeColor="text1"/>
        </w:rPr>
        <w:t>VIII</w:t>
      </w:r>
      <w:r w:rsidRPr="00D50385">
        <w:rPr>
          <w:b/>
          <w:bCs/>
          <w:color w:val="000000" w:themeColor="text1"/>
          <w:lang w:val="ru-RU"/>
        </w:rPr>
        <w:t>. Бухгалтерская (финансовая) отчетность</w:t>
      </w:r>
    </w:p>
    <w:p w:rsidR="00073DB6" w:rsidRPr="00D50385" w:rsidRDefault="000863AB" w:rsidP="00D50385">
      <w:pPr>
        <w:jc w:val="both"/>
        <w:rPr>
          <w:color w:val="000000" w:themeColor="text1"/>
          <w:lang w:val="ru-RU"/>
        </w:rPr>
      </w:pPr>
      <w:r w:rsidRPr="00D50385">
        <w:rPr>
          <w:color w:val="000000" w:themeColor="text1"/>
          <w:lang w:val="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073DB6" w:rsidRPr="00D50385" w:rsidRDefault="000863AB" w:rsidP="00D50385">
      <w:pPr>
        <w:jc w:val="both"/>
        <w:rPr>
          <w:color w:val="000000" w:themeColor="text1"/>
          <w:lang w:val="ru-RU"/>
        </w:rPr>
      </w:pPr>
      <w:r w:rsidRPr="00D50385">
        <w:rPr>
          <w:color w:val="000000" w:themeColor="text1"/>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организации от всех видов деятельности и их оттоками.</w:t>
      </w:r>
    </w:p>
    <w:p w:rsidR="00073DB6" w:rsidRPr="00D50385" w:rsidRDefault="000863AB" w:rsidP="00D50385">
      <w:pPr>
        <w:jc w:val="both"/>
        <w:rPr>
          <w:color w:val="000000" w:themeColor="text1"/>
          <w:lang w:val="ru-RU"/>
        </w:rPr>
      </w:pPr>
      <w:r w:rsidRPr="00D50385">
        <w:rPr>
          <w:color w:val="000000" w:themeColor="text1"/>
          <w:lang w:val="ru-RU"/>
        </w:rPr>
        <w:t>Основание: пункт</w:t>
      </w:r>
      <w:r w:rsidRPr="00D50385">
        <w:rPr>
          <w:color w:val="000000" w:themeColor="text1"/>
        </w:rPr>
        <w:t> </w:t>
      </w:r>
      <w:r w:rsidRPr="00D50385">
        <w:rPr>
          <w:color w:val="000000" w:themeColor="text1"/>
          <w:lang w:val="ru-RU"/>
        </w:rPr>
        <w:t>19</w:t>
      </w:r>
      <w:r w:rsidRPr="00D50385">
        <w:rPr>
          <w:color w:val="000000" w:themeColor="text1"/>
        </w:rPr>
        <w:t> </w:t>
      </w:r>
      <w:r w:rsidRPr="00D50385">
        <w:rPr>
          <w:color w:val="000000" w:themeColor="text1"/>
          <w:lang w:val="ru-RU"/>
        </w:rPr>
        <w:t>СГС «Отчет о</w:t>
      </w:r>
      <w:r w:rsidRPr="00D50385">
        <w:rPr>
          <w:color w:val="000000" w:themeColor="text1"/>
        </w:rPr>
        <w:t> </w:t>
      </w:r>
      <w:r w:rsidRPr="00D50385">
        <w:rPr>
          <w:color w:val="000000" w:themeColor="text1"/>
          <w:lang w:val="ru-RU"/>
        </w:rPr>
        <w:t>движении денежных средств».</w:t>
      </w:r>
    </w:p>
    <w:p w:rsidR="00073DB6" w:rsidRPr="00D50385" w:rsidRDefault="000863AB" w:rsidP="00D50385">
      <w:pPr>
        <w:jc w:val="both"/>
        <w:rPr>
          <w:color w:val="000000" w:themeColor="text1"/>
          <w:lang w:val="ru-RU"/>
        </w:rPr>
      </w:pPr>
      <w:r w:rsidRPr="00D50385">
        <w:rPr>
          <w:color w:val="000000" w:themeColor="text1"/>
          <w:lang w:val="ru-RU"/>
        </w:rPr>
        <w:t>3. Бюджетная отчетность формируется и хранится в виде электронного документа. Бумажная копия комплекта отчетности хранится у главного бухгалтера.</w:t>
      </w:r>
    </w:p>
    <w:p w:rsidR="00073DB6" w:rsidRPr="00D50385" w:rsidRDefault="000863AB" w:rsidP="00D50385">
      <w:pPr>
        <w:jc w:val="both"/>
        <w:rPr>
          <w:color w:val="000000" w:themeColor="text1"/>
          <w:lang w:val="ru-RU"/>
        </w:rPr>
      </w:pPr>
      <w:r w:rsidRPr="00D50385">
        <w:rPr>
          <w:color w:val="000000" w:themeColor="text1"/>
          <w:lang w:val="ru-RU"/>
        </w:rPr>
        <w:t>Основание: часть</w:t>
      </w:r>
      <w:r w:rsidRPr="00D50385">
        <w:rPr>
          <w:color w:val="000000" w:themeColor="text1"/>
        </w:rPr>
        <w:t> </w:t>
      </w:r>
      <w:r w:rsidRPr="00D50385">
        <w:rPr>
          <w:color w:val="000000" w:themeColor="text1"/>
          <w:lang w:val="ru-RU"/>
        </w:rPr>
        <w:t>7.1 статьи</w:t>
      </w:r>
      <w:r w:rsidRPr="00D50385">
        <w:rPr>
          <w:color w:val="000000" w:themeColor="text1"/>
        </w:rPr>
        <w:t> </w:t>
      </w:r>
      <w:r w:rsidRPr="00D50385">
        <w:rPr>
          <w:color w:val="000000" w:themeColor="text1"/>
          <w:lang w:val="ru-RU"/>
        </w:rPr>
        <w:t>13</w:t>
      </w:r>
      <w:r w:rsidRPr="00D50385">
        <w:rPr>
          <w:color w:val="000000" w:themeColor="text1"/>
        </w:rPr>
        <w:t> </w:t>
      </w:r>
      <w:r w:rsidRPr="00D50385">
        <w:rPr>
          <w:color w:val="000000" w:themeColor="text1"/>
          <w:lang w:val="ru-RU"/>
        </w:rPr>
        <w:t>Закона от</w:t>
      </w:r>
      <w:r w:rsidRPr="00D50385">
        <w:rPr>
          <w:color w:val="000000" w:themeColor="text1"/>
        </w:rPr>
        <w:t> </w:t>
      </w:r>
      <w:r w:rsidRPr="00D50385">
        <w:rPr>
          <w:color w:val="000000" w:themeColor="text1"/>
          <w:lang w:val="ru-RU"/>
        </w:rPr>
        <w:t>06.12.2011 №</w:t>
      </w:r>
      <w:r w:rsidRPr="00D50385">
        <w:rPr>
          <w:color w:val="000000" w:themeColor="text1"/>
        </w:rPr>
        <w:t> </w:t>
      </w:r>
      <w:r w:rsidRPr="00D50385">
        <w:rPr>
          <w:color w:val="000000" w:themeColor="text1"/>
          <w:lang w:val="ru-RU"/>
        </w:rPr>
        <w:t>402-ФЗ.</w:t>
      </w:r>
    </w:p>
    <w:p w:rsidR="00073DB6" w:rsidRPr="00D50385" w:rsidRDefault="000863AB" w:rsidP="00D50385">
      <w:pPr>
        <w:jc w:val="both"/>
        <w:rPr>
          <w:color w:val="000000" w:themeColor="text1"/>
          <w:lang w:val="ru-RU"/>
        </w:rPr>
      </w:pPr>
      <w:r w:rsidRPr="00D50385">
        <w:rPr>
          <w:color w:val="000000" w:themeColor="text1"/>
          <w:lang w:val="ru-RU"/>
        </w:rPr>
        <w:t xml:space="preserve">4. </w:t>
      </w:r>
      <w:proofErr w:type="gramStart"/>
      <w:r w:rsidRPr="00D50385">
        <w:rPr>
          <w:color w:val="000000" w:themeColor="text1"/>
          <w:lang w:val="ru-RU"/>
        </w:rPr>
        <w:t>В целях раскрытия в годовой бухгалтерской отчетности информации о юридических и физических лицах, на деятельность которых организация способна оказывать влияние или которые способны оказывать влияние на деятельность организации (далее – связанные стороны), а также об операциях со связанными сторонами сотрудник, назначенный приказом руководителя, представляет состав связанных сторон на 1 января года, следующего за отчетным.</w:t>
      </w:r>
      <w:r w:rsidRPr="00D50385">
        <w:rPr>
          <w:color w:val="000000" w:themeColor="text1"/>
        </w:rPr>
        <w:t> </w:t>
      </w:r>
      <w:r w:rsidRPr="00D50385">
        <w:rPr>
          <w:color w:val="000000" w:themeColor="text1"/>
          <w:lang w:val="ru-RU"/>
        </w:rPr>
        <w:t xml:space="preserve"> </w:t>
      </w:r>
      <w:r w:rsidRPr="00D50385">
        <w:rPr>
          <w:color w:val="000000" w:themeColor="text1"/>
        </w:rPr>
        <w:t> </w:t>
      </w:r>
      <w:proofErr w:type="gramEnd"/>
    </w:p>
    <w:p w:rsidR="00073DB6" w:rsidRPr="00D50385" w:rsidRDefault="000863AB" w:rsidP="00D50385">
      <w:pPr>
        <w:jc w:val="both"/>
        <w:rPr>
          <w:color w:val="000000" w:themeColor="text1"/>
          <w:lang w:val="ru-RU"/>
        </w:rPr>
      </w:pPr>
      <w:r w:rsidRPr="00D50385">
        <w:rPr>
          <w:color w:val="000000" w:themeColor="text1"/>
          <w:lang w:val="ru-RU"/>
        </w:rPr>
        <w:t xml:space="preserve">Срок представления информации – не позднее первого рабочего дня года, следующего за </w:t>
      </w:r>
      <w:proofErr w:type="gramStart"/>
      <w:r w:rsidRPr="00D50385">
        <w:rPr>
          <w:color w:val="000000" w:themeColor="text1"/>
          <w:lang w:val="ru-RU"/>
        </w:rPr>
        <w:t>отчетным</w:t>
      </w:r>
      <w:proofErr w:type="gramEnd"/>
      <w:r w:rsidRPr="00D50385">
        <w:rPr>
          <w:color w:val="000000" w:themeColor="text1"/>
          <w:lang w:val="ru-RU"/>
        </w:rPr>
        <w:t>.</w:t>
      </w:r>
    </w:p>
    <w:p w:rsidR="00073DB6" w:rsidRPr="00D50385" w:rsidRDefault="000863AB" w:rsidP="00D50385">
      <w:pPr>
        <w:jc w:val="both"/>
        <w:rPr>
          <w:color w:val="000000" w:themeColor="text1"/>
          <w:lang w:val="ru-RU"/>
        </w:rPr>
      </w:pPr>
      <w:r w:rsidRPr="00D50385">
        <w:rPr>
          <w:color w:val="000000" w:themeColor="text1"/>
          <w:lang w:val="ru-RU"/>
        </w:rPr>
        <w:t>Основание: пункты 7, 8</w:t>
      </w:r>
      <w:r w:rsidRPr="00D50385">
        <w:rPr>
          <w:color w:val="000000" w:themeColor="text1"/>
        </w:rPr>
        <w:t> </w:t>
      </w:r>
      <w:r w:rsidRPr="00D50385">
        <w:rPr>
          <w:color w:val="000000" w:themeColor="text1"/>
          <w:lang w:val="ru-RU"/>
        </w:rPr>
        <w:t>СГС «Информация о связанных сторонах».</w:t>
      </w:r>
    </w:p>
    <w:p w:rsidR="00073DB6" w:rsidRPr="00D50385" w:rsidRDefault="000863AB" w:rsidP="00D50385">
      <w:pPr>
        <w:jc w:val="both"/>
        <w:rPr>
          <w:color w:val="000000" w:themeColor="text1"/>
          <w:lang w:val="ru-RU"/>
        </w:rPr>
      </w:pPr>
      <w:r w:rsidRPr="00D50385">
        <w:rPr>
          <w:color w:val="000000" w:themeColor="text1"/>
          <w:lang w:val="ru-RU"/>
        </w:rPr>
        <w:t xml:space="preserve">Информацию с составом связанных сторон </w:t>
      </w:r>
      <w:r w:rsidR="00552811" w:rsidRPr="00D50385">
        <w:rPr>
          <w:color w:val="000000" w:themeColor="text1"/>
          <w:lang w:val="ru-RU"/>
        </w:rPr>
        <w:t>инспектор</w:t>
      </w:r>
      <w:r w:rsidRPr="00D50385">
        <w:rPr>
          <w:color w:val="000000" w:themeColor="text1"/>
          <w:lang w:val="ru-RU"/>
        </w:rPr>
        <w:t xml:space="preserve"> представляет в свободной форме, с указанием следующих реквизитов:</w:t>
      </w:r>
    </w:p>
    <w:p w:rsidR="00073DB6" w:rsidRPr="00D50385" w:rsidRDefault="000863AB" w:rsidP="00D50385">
      <w:pPr>
        <w:jc w:val="both"/>
        <w:rPr>
          <w:color w:val="000000" w:themeColor="text1"/>
          <w:lang w:val="ru-RU"/>
        </w:rPr>
      </w:pPr>
      <w:r w:rsidRPr="00D50385">
        <w:rPr>
          <w:color w:val="000000" w:themeColor="text1"/>
          <w:lang w:val="ru-RU"/>
        </w:rPr>
        <w:t>- полное наименование юридического лица или фамилия, имя, отчество (если имеется) физического лица, являющегося связанной стороной;</w:t>
      </w:r>
    </w:p>
    <w:p w:rsidR="00073DB6" w:rsidRPr="00D50385" w:rsidRDefault="000863AB" w:rsidP="00D50385">
      <w:pPr>
        <w:jc w:val="both"/>
        <w:rPr>
          <w:color w:val="000000" w:themeColor="text1"/>
          <w:lang w:val="ru-RU"/>
        </w:rPr>
      </w:pPr>
      <w:r w:rsidRPr="00D50385">
        <w:rPr>
          <w:color w:val="000000" w:themeColor="text1"/>
          <w:lang w:val="ru-RU"/>
        </w:rPr>
        <w:t>- ИНН связанной стороны;</w:t>
      </w:r>
    </w:p>
    <w:p w:rsidR="00073DB6" w:rsidRPr="00D50385" w:rsidRDefault="000863AB" w:rsidP="00D50385">
      <w:pPr>
        <w:jc w:val="both"/>
        <w:rPr>
          <w:color w:val="000000" w:themeColor="text1"/>
          <w:lang w:val="ru-RU"/>
        </w:rPr>
      </w:pPr>
      <w:r w:rsidRPr="00D50385">
        <w:rPr>
          <w:color w:val="000000" w:themeColor="text1"/>
          <w:lang w:val="ru-RU"/>
        </w:rPr>
        <w:lastRenderedPageBreak/>
        <w:t>- тип организации. Для физического лица указывается «физическое лицо»;</w:t>
      </w:r>
    </w:p>
    <w:p w:rsidR="00073DB6" w:rsidRPr="00D50385" w:rsidRDefault="000863AB" w:rsidP="00D50385">
      <w:pPr>
        <w:jc w:val="both"/>
        <w:rPr>
          <w:color w:val="000000" w:themeColor="text1"/>
          <w:lang w:val="ru-RU"/>
        </w:rPr>
      </w:pPr>
      <w:r w:rsidRPr="00D50385">
        <w:rPr>
          <w:color w:val="000000" w:themeColor="text1"/>
          <w:lang w:val="ru-RU"/>
        </w:rPr>
        <w:t>- основание, в силу которого лицо признается связанной стороной (исключается из состава связанных сторон);</w:t>
      </w:r>
    </w:p>
    <w:p w:rsidR="00073DB6" w:rsidRPr="00D50385" w:rsidRDefault="000863AB" w:rsidP="00D50385">
      <w:pPr>
        <w:jc w:val="both"/>
        <w:rPr>
          <w:color w:val="000000" w:themeColor="text1"/>
          <w:lang w:val="ru-RU"/>
        </w:rPr>
      </w:pPr>
      <w:r w:rsidRPr="00D50385">
        <w:rPr>
          <w:color w:val="000000" w:themeColor="text1"/>
          <w:lang w:val="ru-RU"/>
        </w:rPr>
        <w:t>- дата включения (исключения) в перечень связанных сторон. Дата указывается в формате «ММ</w:t>
      </w:r>
      <w:proofErr w:type="gramStart"/>
      <w:r w:rsidRPr="00D50385">
        <w:rPr>
          <w:color w:val="000000" w:themeColor="text1"/>
          <w:lang w:val="ru-RU"/>
        </w:rPr>
        <w:t>.Г</w:t>
      </w:r>
      <w:proofErr w:type="gramEnd"/>
      <w:r w:rsidRPr="00D50385">
        <w:rPr>
          <w:color w:val="000000" w:themeColor="text1"/>
          <w:lang w:val="ru-RU"/>
        </w:rPr>
        <w:t>ГГГ».</w:t>
      </w:r>
    </w:p>
    <w:p w:rsidR="00073DB6" w:rsidRPr="00D50385" w:rsidRDefault="000863AB" w:rsidP="00D50385">
      <w:pPr>
        <w:jc w:val="both"/>
        <w:rPr>
          <w:color w:val="000000" w:themeColor="text1"/>
          <w:lang w:val="ru-RU"/>
        </w:rPr>
      </w:pPr>
      <w:r w:rsidRPr="00D50385">
        <w:rPr>
          <w:color w:val="000000" w:themeColor="text1"/>
          <w:lang w:val="ru-RU"/>
        </w:rPr>
        <w:t xml:space="preserve">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w:t>
      </w:r>
      <w:r w:rsidR="00552811" w:rsidRPr="00D50385">
        <w:rPr>
          <w:color w:val="000000" w:themeColor="text1"/>
          <w:lang w:val="ru-RU"/>
        </w:rPr>
        <w:t>руководителя</w:t>
      </w:r>
      <w:r w:rsidRPr="00D50385">
        <w:rPr>
          <w:color w:val="000000" w:themeColor="text1"/>
          <w:lang w:val="ru-RU"/>
        </w:rPr>
        <w:t xml:space="preserve"> об отсутствии связанных сторон служебной запиской в срок не позднее первого рабочего дня года, следующего за </w:t>
      </w:r>
      <w:proofErr w:type="gramStart"/>
      <w:r w:rsidRPr="00D50385">
        <w:rPr>
          <w:color w:val="000000" w:themeColor="text1"/>
          <w:lang w:val="ru-RU"/>
        </w:rPr>
        <w:t>отчетным</w:t>
      </w:r>
      <w:proofErr w:type="gramEnd"/>
      <w:r w:rsidRPr="00D50385">
        <w:rPr>
          <w:color w:val="000000" w:themeColor="text1"/>
          <w:lang w:val="ru-RU"/>
        </w:rPr>
        <w:t>.</w:t>
      </w:r>
    </w:p>
    <w:p w:rsidR="00073DB6" w:rsidRPr="00D50385" w:rsidRDefault="000863AB" w:rsidP="00D50385">
      <w:pPr>
        <w:jc w:val="both"/>
        <w:rPr>
          <w:color w:val="000000" w:themeColor="text1"/>
          <w:lang w:val="ru-RU"/>
        </w:rPr>
      </w:pPr>
      <w:r w:rsidRPr="00D50385">
        <w:rPr>
          <w:b/>
          <w:bCs/>
          <w:color w:val="000000" w:themeColor="text1"/>
        </w:rPr>
        <w:t>IX</w:t>
      </w:r>
      <w:r w:rsidRPr="00D50385">
        <w:rPr>
          <w:b/>
          <w:bCs/>
          <w:color w:val="000000" w:themeColor="text1"/>
          <w:lang w:val="ru-RU"/>
        </w:rPr>
        <w:t>. Порядок передачи документов бухгалтерского учета при смене руководителя и</w:t>
      </w:r>
      <w:r w:rsidRPr="00D50385">
        <w:rPr>
          <w:b/>
          <w:bCs/>
          <w:color w:val="000000" w:themeColor="text1"/>
        </w:rPr>
        <w:t> </w:t>
      </w:r>
      <w:r w:rsidRPr="00D50385">
        <w:rPr>
          <w:b/>
          <w:bCs/>
          <w:color w:val="000000" w:themeColor="text1"/>
          <w:lang w:val="ru-RU"/>
        </w:rPr>
        <w:t>главного бухгалтера</w:t>
      </w:r>
    </w:p>
    <w:p w:rsidR="00073DB6" w:rsidRPr="00D50385" w:rsidRDefault="000863AB" w:rsidP="00D50385">
      <w:pPr>
        <w:jc w:val="both"/>
        <w:rPr>
          <w:color w:val="000000" w:themeColor="text1"/>
          <w:lang w:val="ru-RU"/>
        </w:rPr>
      </w:pPr>
      <w:r w:rsidRPr="00D50385">
        <w:rPr>
          <w:color w:val="000000" w:themeColor="text1"/>
          <w:lang w:val="ru-RU"/>
        </w:rPr>
        <w:t xml:space="preserve">1. При смене руководителя </w:t>
      </w:r>
      <w:r w:rsidR="00552811" w:rsidRPr="00D50385">
        <w:rPr>
          <w:color w:val="000000" w:themeColor="text1"/>
          <w:lang w:val="ru-RU"/>
        </w:rPr>
        <w:t>(далее — увольняемое</w:t>
      </w:r>
      <w:r w:rsidRPr="00D50385">
        <w:rPr>
          <w:color w:val="000000" w:themeColor="text1"/>
          <w:lang w:val="ru-RU"/>
        </w:rPr>
        <w:t xml:space="preserve"> лиц</w:t>
      </w:r>
      <w:r w:rsidR="00552811" w:rsidRPr="00D50385">
        <w:rPr>
          <w:color w:val="000000" w:themeColor="text1"/>
          <w:lang w:val="ru-RU"/>
        </w:rPr>
        <w:t>о</w:t>
      </w:r>
      <w:r w:rsidRPr="00D50385">
        <w:rPr>
          <w:color w:val="000000" w:themeColor="text1"/>
          <w:lang w:val="ru-RU"/>
        </w:rPr>
        <w:t>)</w:t>
      </w:r>
      <w:r w:rsidR="00552811" w:rsidRPr="00D50385">
        <w:rPr>
          <w:color w:val="000000" w:themeColor="text1"/>
          <w:lang w:val="ru-RU"/>
        </w:rPr>
        <w:t>,</w:t>
      </w:r>
      <w:r w:rsidRPr="00D50385">
        <w:rPr>
          <w:color w:val="000000" w:themeColor="text1"/>
          <w:lang w:val="ru-RU"/>
        </w:rPr>
        <w:t xml:space="preserve"> он</w:t>
      </w:r>
      <w:r w:rsidR="00552811" w:rsidRPr="00D50385">
        <w:rPr>
          <w:color w:val="000000" w:themeColor="text1"/>
          <w:lang w:val="ru-RU"/>
        </w:rPr>
        <w:t xml:space="preserve"> обязан</w:t>
      </w:r>
      <w:r w:rsidRPr="00D50385">
        <w:rPr>
          <w:color w:val="000000" w:themeColor="text1"/>
          <w:lang w:val="ru-RU"/>
        </w:rPr>
        <w:t xml:space="preserve"> в рамках передачи дел новому должностному лицу, иному уполномоченному должностному лицу организации (далее — уполномоченное лицо) передать документы бухгалтерского учета, а также печати и штампы, хранящиеся в бухгалтерии.</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 xml:space="preserve">2. Передача бухгалтерских документов и печатей проводится на основании </w:t>
      </w:r>
      <w:r w:rsidR="00552811" w:rsidRPr="00D50385">
        <w:rPr>
          <w:color w:val="000000" w:themeColor="text1"/>
          <w:lang w:val="ru-RU"/>
        </w:rPr>
        <w:t>распоряжения</w:t>
      </w:r>
      <w:r w:rsidRPr="00D50385">
        <w:rPr>
          <w:color w:val="000000" w:themeColor="text1"/>
          <w:lang w:val="ru-RU"/>
        </w:rPr>
        <w:t xml:space="preserve"> руководителя организации.</w:t>
      </w:r>
    </w:p>
    <w:p w:rsidR="00073DB6" w:rsidRPr="00D50385" w:rsidRDefault="000863AB" w:rsidP="00D50385">
      <w:pPr>
        <w:jc w:val="both"/>
        <w:rPr>
          <w:color w:val="000000" w:themeColor="text1"/>
          <w:lang w:val="ru-RU"/>
        </w:rPr>
      </w:pPr>
      <w:r w:rsidRPr="00D50385">
        <w:rPr>
          <w:color w:val="000000" w:themeColor="text1"/>
          <w:lang w:val="ru-RU"/>
        </w:rPr>
        <w:t>3. Передача документов бухучета, печатей и штампов осуществляется при участии комиссии, создаваемой в организации, с составлением акта приема-передачи.</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073DB6" w:rsidRPr="00D50385" w:rsidRDefault="000863AB" w:rsidP="00D50385">
      <w:pPr>
        <w:jc w:val="both"/>
        <w:rPr>
          <w:color w:val="000000" w:themeColor="text1"/>
          <w:lang w:val="ru-RU"/>
        </w:rPr>
      </w:pPr>
      <w:r w:rsidRPr="00D50385">
        <w:rPr>
          <w:color w:val="000000" w:themeColor="text1"/>
          <w:lang w:val="ru-RU"/>
        </w:rPr>
        <w:t>Акт приема-передачи дел должен полностью отражать все существенные недостатки и нарушения в организации работы бухгалтерии.</w:t>
      </w:r>
    </w:p>
    <w:p w:rsidR="00073DB6" w:rsidRPr="00D50385" w:rsidRDefault="000863AB" w:rsidP="00D50385">
      <w:pPr>
        <w:jc w:val="both"/>
        <w:rPr>
          <w:color w:val="000000" w:themeColor="text1"/>
          <w:lang w:val="ru-RU"/>
        </w:rPr>
      </w:pPr>
      <w:r w:rsidRPr="00D50385">
        <w:rPr>
          <w:color w:val="000000" w:themeColor="text1"/>
          <w:lang w:val="ru-RU"/>
        </w:rPr>
        <w:t>Акт приема-передачи подписывается уполномоченным лицом, принимающим дела, и членами комиссии.</w:t>
      </w:r>
    </w:p>
    <w:p w:rsidR="00073DB6" w:rsidRPr="00D50385" w:rsidRDefault="000863AB" w:rsidP="00D50385">
      <w:pPr>
        <w:jc w:val="both"/>
        <w:rPr>
          <w:color w:val="000000" w:themeColor="text1"/>
          <w:lang w:val="ru-RU"/>
        </w:rPr>
      </w:pPr>
      <w:r w:rsidRPr="00D50385">
        <w:rPr>
          <w:color w:val="000000" w:themeColor="text1"/>
          <w:lang w:val="ru-RU"/>
        </w:rPr>
        <w:t>При необходимости члены комиссии включают в акт свои рекомендации и предложения, которые возникли при приеме-передаче дел.</w:t>
      </w:r>
    </w:p>
    <w:p w:rsidR="00073DB6" w:rsidRPr="00D50385" w:rsidRDefault="000863AB" w:rsidP="00D50385">
      <w:pPr>
        <w:jc w:val="both"/>
        <w:rPr>
          <w:color w:val="000000" w:themeColor="text1"/>
          <w:lang w:val="ru-RU"/>
        </w:rPr>
      </w:pPr>
      <w:r w:rsidRPr="00D50385">
        <w:rPr>
          <w:color w:val="000000" w:themeColor="text1"/>
          <w:lang w:val="ru-RU"/>
        </w:rPr>
        <w:t>4. В комиссию, указанную в пункте 3 настоящего Порядка, включаются сотрудники организации в соответствии с приказом на передачу бухгалтерских документов.</w:t>
      </w:r>
    </w:p>
    <w:p w:rsidR="00073DB6" w:rsidRPr="00D50385" w:rsidRDefault="000863AB" w:rsidP="00D50385">
      <w:pPr>
        <w:jc w:val="both"/>
        <w:rPr>
          <w:color w:val="000000" w:themeColor="text1"/>
          <w:lang w:val="ru-RU"/>
        </w:rPr>
      </w:pPr>
      <w:r w:rsidRPr="00D50385">
        <w:rPr>
          <w:color w:val="000000" w:themeColor="text1"/>
          <w:lang w:val="ru-RU"/>
        </w:rPr>
        <w:t>5. Передаются следующие документы:</w:t>
      </w:r>
    </w:p>
    <w:p w:rsidR="00073DB6" w:rsidRPr="00D50385" w:rsidRDefault="000863AB" w:rsidP="00D50385">
      <w:pPr>
        <w:jc w:val="both"/>
        <w:rPr>
          <w:color w:val="000000" w:themeColor="text1"/>
          <w:lang w:val="ru-RU"/>
        </w:rPr>
      </w:pPr>
      <w:r w:rsidRPr="00D50385">
        <w:rPr>
          <w:color w:val="000000" w:themeColor="text1"/>
          <w:lang w:val="ru-RU"/>
        </w:rPr>
        <w:t>- учетная политика со всеми приложениями;</w:t>
      </w:r>
    </w:p>
    <w:p w:rsidR="00073DB6" w:rsidRPr="00D50385" w:rsidRDefault="000863AB" w:rsidP="00D50385">
      <w:pPr>
        <w:jc w:val="both"/>
        <w:rPr>
          <w:color w:val="000000" w:themeColor="text1"/>
          <w:lang w:val="ru-RU"/>
        </w:rPr>
      </w:pPr>
      <w:r w:rsidRPr="00D50385">
        <w:rPr>
          <w:color w:val="000000" w:themeColor="text1"/>
          <w:lang w:val="ru-RU"/>
        </w:rPr>
        <w:t>- квартальные и годовые бухгалтерские отчеты и балансы, налоговые</w:t>
      </w:r>
      <w:r w:rsidRPr="00D50385">
        <w:rPr>
          <w:color w:val="000000" w:themeColor="text1"/>
        </w:rPr>
        <w:t> </w:t>
      </w:r>
      <w:r w:rsidRPr="00D50385">
        <w:rPr>
          <w:color w:val="000000" w:themeColor="text1"/>
          <w:lang w:val="ru-RU"/>
        </w:rPr>
        <w:t>декларации;</w:t>
      </w:r>
    </w:p>
    <w:p w:rsidR="00073DB6" w:rsidRPr="00D50385" w:rsidRDefault="000863AB" w:rsidP="00D50385">
      <w:pPr>
        <w:jc w:val="both"/>
        <w:rPr>
          <w:color w:val="000000" w:themeColor="text1"/>
          <w:lang w:val="ru-RU"/>
        </w:rPr>
      </w:pPr>
      <w:r w:rsidRPr="00D50385">
        <w:rPr>
          <w:color w:val="000000" w:themeColor="text1"/>
          <w:lang w:val="ru-RU"/>
        </w:rPr>
        <w:t>- по планированию, в том числе бюджетная смета, план-график закупок, обоснования к планам;</w:t>
      </w:r>
    </w:p>
    <w:p w:rsidR="00073DB6" w:rsidRPr="00D50385" w:rsidRDefault="000863AB" w:rsidP="00D50385">
      <w:pPr>
        <w:jc w:val="both"/>
        <w:rPr>
          <w:color w:val="000000" w:themeColor="text1"/>
          <w:lang w:val="ru-RU"/>
        </w:rPr>
      </w:pPr>
      <w:r w:rsidRPr="00D50385">
        <w:rPr>
          <w:color w:val="000000" w:themeColor="text1"/>
          <w:lang w:val="ru-RU"/>
        </w:rPr>
        <w:t>- бухгалтерские регистры синтетического и аналитического учета: книги, оборотные ведомости, карточки, журналы операций;</w:t>
      </w:r>
    </w:p>
    <w:p w:rsidR="00073DB6" w:rsidRPr="00D50385" w:rsidRDefault="000863AB" w:rsidP="00D50385">
      <w:pPr>
        <w:jc w:val="both"/>
        <w:rPr>
          <w:color w:val="000000" w:themeColor="text1"/>
          <w:lang w:val="ru-RU"/>
        </w:rPr>
      </w:pPr>
      <w:r w:rsidRPr="00D50385">
        <w:rPr>
          <w:color w:val="000000" w:themeColor="text1"/>
          <w:lang w:val="ru-RU"/>
        </w:rPr>
        <w:t>- налоговые регистры;</w:t>
      </w:r>
    </w:p>
    <w:p w:rsidR="00073DB6" w:rsidRPr="00D50385" w:rsidRDefault="000863AB" w:rsidP="00D50385">
      <w:pPr>
        <w:jc w:val="both"/>
        <w:rPr>
          <w:color w:val="000000" w:themeColor="text1"/>
          <w:lang w:val="ru-RU"/>
        </w:rPr>
      </w:pPr>
      <w:r w:rsidRPr="00D50385">
        <w:rPr>
          <w:color w:val="000000" w:themeColor="text1"/>
          <w:lang w:val="ru-RU"/>
        </w:rPr>
        <w:t>- о задолженности</w:t>
      </w:r>
      <w:r w:rsidRPr="00D50385">
        <w:rPr>
          <w:color w:val="000000" w:themeColor="text1"/>
        </w:rPr>
        <w:t> </w:t>
      </w:r>
      <w:r w:rsidRPr="00D50385">
        <w:rPr>
          <w:color w:val="000000" w:themeColor="text1"/>
          <w:lang w:val="ru-RU"/>
        </w:rPr>
        <w:t>организации, в том числе по уплате налогов;</w:t>
      </w:r>
    </w:p>
    <w:p w:rsidR="00073DB6" w:rsidRPr="00D50385" w:rsidRDefault="000863AB" w:rsidP="00D50385">
      <w:pPr>
        <w:jc w:val="both"/>
        <w:rPr>
          <w:color w:val="000000" w:themeColor="text1"/>
          <w:lang w:val="ru-RU"/>
        </w:rPr>
      </w:pPr>
      <w:r w:rsidRPr="00D50385">
        <w:rPr>
          <w:color w:val="000000" w:themeColor="text1"/>
          <w:lang w:val="ru-RU"/>
        </w:rPr>
        <w:t>- о состоянии лицевых счетов</w:t>
      </w:r>
      <w:r w:rsidRPr="00D50385">
        <w:rPr>
          <w:color w:val="000000" w:themeColor="text1"/>
        </w:rPr>
        <w:t> </w:t>
      </w:r>
      <w:r w:rsidRPr="00D50385">
        <w:rPr>
          <w:color w:val="000000" w:themeColor="text1"/>
          <w:lang w:val="ru-RU"/>
        </w:rPr>
        <w:t>организации;</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 по учету зарплаты и по персонифицированному учету;</w:t>
      </w:r>
    </w:p>
    <w:p w:rsidR="00073DB6" w:rsidRPr="00D50385" w:rsidRDefault="000863AB" w:rsidP="00D50385">
      <w:pPr>
        <w:jc w:val="both"/>
        <w:rPr>
          <w:color w:val="000000" w:themeColor="text1"/>
          <w:lang w:val="ru-RU"/>
        </w:rPr>
      </w:pPr>
      <w:r w:rsidRPr="00D50385">
        <w:rPr>
          <w:color w:val="000000" w:themeColor="text1"/>
          <w:lang w:val="ru-RU"/>
        </w:rPr>
        <w:t>- по кассе: кассовые книги, журналы, расходные и приходные кассовые ордера, денежные документы и т. д.;</w:t>
      </w:r>
    </w:p>
    <w:p w:rsidR="00073DB6" w:rsidRPr="00D50385" w:rsidRDefault="000863AB" w:rsidP="00D50385">
      <w:pPr>
        <w:jc w:val="both"/>
        <w:rPr>
          <w:color w:val="000000" w:themeColor="text1"/>
          <w:lang w:val="ru-RU"/>
        </w:rPr>
      </w:pPr>
      <w:r w:rsidRPr="00D50385">
        <w:rPr>
          <w:color w:val="000000" w:themeColor="text1"/>
          <w:lang w:val="ru-RU"/>
        </w:rPr>
        <w:lastRenderedPageBreak/>
        <w:t>- акт о состоянии кассы, составленный на основании ревизии кассы и скрепленный подписью главного бухгалтера;</w:t>
      </w:r>
    </w:p>
    <w:p w:rsidR="00073DB6" w:rsidRPr="00D50385" w:rsidRDefault="000863AB" w:rsidP="00D50385">
      <w:pPr>
        <w:jc w:val="both"/>
        <w:rPr>
          <w:color w:val="000000" w:themeColor="text1"/>
          <w:lang w:val="ru-RU"/>
        </w:rPr>
      </w:pPr>
      <w:r w:rsidRPr="00D50385">
        <w:rPr>
          <w:color w:val="000000" w:themeColor="text1"/>
          <w:lang w:val="ru-RU"/>
        </w:rPr>
        <w:t>- об условиях хранения и учета наличных денежных средств;</w:t>
      </w:r>
    </w:p>
    <w:p w:rsidR="00073DB6" w:rsidRPr="00D50385" w:rsidRDefault="000863AB" w:rsidP="00D50385">
      <w:pPr>
        <w:jc w:val="both"/>
        <w:rPr>
          <w:color w:val="000000" w:themeColor="text1"/>
          <w:lang w:val="ru-RU"/>
        </w:rPr>
      </w:pPr>
      <w:r w:rsidRPr="00D50385">
        <w:rPr>
          <w:color w:val="000000" w:themeColor="text1"/>
          <w:lang w:val="ru-RU"/>
        </w:rPr>
        <w:t>- договоры с поставщиками и подрядчиками, контрагентами, аренды и т. д.;</w:t>
      </w:r>
    </w:p>
    <w:p w:rsidR="00073DB6" w:rsidRPr="00D50385" w:rsidRDefault="000863AB" w:rsidP="00D50385">
      <w:pPr>
        <w:jc w:val="both"/>
        <w:rPr>
          <w:color w:val="000000" w:themeColor="text1"/>
          <w:lang w:val="ru-RU"/>
        </w:rPr>
      </w:pPr>
      <w:r w:rsidRPr="00D50385">
        <w:rPr>
          <w:color w:val="000000" w:themeColor="text1"/>
          <w:lang w:val="ru-RU"/>
        </w:rPr>
        <w:t>- договоры с покупателями услуг и работ, подрядчиками и поставщиками;</w:t>
      </w:r>
    </w:p>
    <w:p w:rsidR="00073DB6" w:rsidRPr="00D50385" w:rsidRDefault="000863AB" w:rsidP="00D50385">
      <w:pPr>
        <w:jc w:val="both"/>
        <w:rPr>
          <w:color w:val="000000" w:themeColor="text1"/>
          <w:lang w:val="ru-RU"/>
        </w:rPr>
      </w:pPr>
      <w:r w:rsidRPr="00D50385">
        <w:rPr>
          <w:color w:val="000000" w:themeColor="text1"/>
          <w:lang w:val="ru-RU"/>
        </w:rPr>
        <w:t>- учредительные документы и свидетельства: постановка на учет, присвоение номеров, внесение записей в единый реестр, коды и т. п.;</w:t>
      </w:r>
    </w:p>
    <w:p w:rsidR="00073DB6" w:rsidRPr="00D50385" w:rsidRDefault="000863AB" w:rsidP="00D50385">
      <w:pPr>
        <w:jc w:val="both"/>
        <w:rPr>
          <w:color w:val="000000" w:themeColor="text1"/>
          <w:lang w:val="ru-RU"/>
        </w:rPr>
      </w:pPr>
      <w:r w:rsidRPr="00D50385">
        <w:rPr>
          <w:color w:val="000000" w:themeColor="text1"/>
          <w:lang w:val="ru-RU"/>
        </w:rPr>
        <w:t>- о недвижимом имуществе, транспортных средствах</w:t>
      </w:r>
      <w:r w:rsidRPr="00D50385">
        <w:rPr>
          <w:color w:val="000000" w:themeColor="text1"/>
        </w:rPr>
        <w:t> </w:t>
      </w:r>
      <w:r w:rsidRPr="00D50385">
        <w:rPr>
          <w:color w:val="000000" w:themeColor="text1"/>
          <w:lang w:val="ru-RU"/>
        </w:rPr>
        <w:t>Агентства: свидетельства</w:t>
      </w:r>
      <w:r w:rsidRPr="00D50385">
        <w:rPr>
          <w:color w:val="000000" w:themeColor="text1"/>
        </w:rPr>
        <w:t> </w:t>
      </w:r>
      <w:r w:rsidRPr="00D50385">
        <w:rPr>
          <w:color w:val="000000" w:themeColor="text1"/>
          <w:lang w:val="ru-RU"/>
        </w:rPr>
        <w:t>о праве собственности, выписки из ЕГРП, паспорта транспортных средств и т. п.;</w:t>
      </w:r>
    </w:p>
    <w:p w:rsidR="00073DB6" w:rsidRPr="00D50385" w:rsidRDefault="000863AB" w:rsidP="00D50385">
      <w:pPr>
        <w:jc w:val="both"/>
        <w:rPr>
          <w:color w:val="000000" w:themeColor="text1"/>
          <w:lang w:val="ru-RU"/>
        </w:rPr>
      </w:pPr>
      <w:r w:rsidRPr="00D50385">
        <w:rPr>
          <w:color w:val="000000" w:themeColor="text1"/>
          <w:lang w:val="ru-RU"/>
        </w:rPr>
        <w:t>- об основных средствах, нематериальных активах и товарно-материальных ценностях;</w:t>
      </w:r>
    </w:p>
    <w:p w:rsidR="00073DB6" w:rsidRPr="00D50385" w:rsidRDefault="000863AB" w:rsidP="00D50385">
      <w:pPr>
        <w:jc w:val="both"/>
        <w:rPr>
          <w:color w:val="000000" w:themeColor="text1"/>
          <w:lang w:val="ru-RU"/>
        </w:rPr>
      </w:pPr>
      <w:r w:rsidRPr="00D50385">
        <w:rPr>
          <w:color w:val="000000" w:themeColor="text1"/>
          <w:lang w:val="ru-RU"/>
        </w:rPr>
        <w:t>- акты о результатах полной инвентаризации имущества и финансовых обязательств</w:t>
      </w:r>
      <w:r w:rsidRPr="00D50385">
        <w:rPr>
          <w:color w:val="000000" w:themeColor="text1"/>
        </w:rPr>
        <w:t> </w:t>
      </w:r>
      <w:r w:rsidRPr="00D50385">
        <w:rPr>
          <w:color w:val="000000" w:themeColor="text1"/>
          <w:lang w:val="ru-RU"/>
        </w:rPr>
        <w:t>Агентства</w:t>
      </w:r>
      <w:r w:rsidRPr="00D50385">
        <w:rPr>
          <w:color w:val="000000" w:themeColor="text1"/>
        </w:rPr>
        <w:t> </w:t>
      </w:r>
      <w:r w:rsidRPr="00D50385">
        <w:rPr>
          <w:color w:val="000000" w:themeColor="text1"/>
          <w:lang w:val="ru-RU"/>
        </w:rPr>
        <w:t>с приложением инвентаризационных описей, акта проверки кассы</w:t>
      </w:r>
      <w:r w:rsidRPr="00D50385">
        <w:rPr>
          <w:color w:val="000000" w:themeColor="text1"/>
        </w:rPr>
        <w:t> </w:t>
      </w:r>
      <w:r w:rsidRPr="00D50385">
        <w:rPr>
          <w:color w:val="000000" w:themeColor="text1"/>
          <w:lang w:val="ru-RU"/>
        </w:rPr>
        <w:t>организации;</w:t>
      </w:r>
      <w:r w:rsidRPr="00D50385">
        <w:rPr>
          <w:color w:val="000000" w:themeColor="text1"/>
        </w:rPr>
        <w:t> </w:t>
      </w:r>
    </w:p>
    <w:p w:rsidR="00073DB6" w:rsidRPr="00D50385" w:rsidRDefault="000863AB" w:rsidP="00D50385">
      <w:pPr>
        <w:jc w:val="both"/>
        <w:rPr>
          <w:color w:val="000000" w:themeColor="text1"/>
          <w:lang w:val="ru-RU"/>
        </w:rPr>
      </w:pPr>
      <w:r w:rsidRPr="00D50385">
        <w:rPr>
          <w:color w:val="000000" w:themeColor="text1"/>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073DB6" w:rsidRPr="00D50385" w:rsidRDefault="000863AB" w:rsidP="00D50385">
      <w:pPr>
        <w:jc w:val="both"/>
        <w:rPr>
          <w:color w:val="000000" w:themeColor="text1"/>
          <w:lang w:val="ru-RU"/>
        </w:rPr>
      </w:pPr>
      <w:r w:rsidRPr="00D50385">
        <w:rPr>
          <w:color w:val="000000" w:themeColor="text1"/>
          <w:lang w:val="ru-RU"/>
        </w:rPr>
        <w:t>- акты ревизий и проверок;</w:t>
      </w:r>
    </w:p>
    <w:p w:rsidR="00073DB6" w:rsidRPr="00D50385" w:rsidRDefault="000863AB" w:rsidP="00D50385">
      <w:pPr>
        <w:jc w:val="both"/>
        <w:rPr>
          <w:color w:val="000000" w:themeColor="text1"/>
          <w:lang w:val="ru-RU"/>
        </w:rPr>
      </w:pPr>
      <w:r w:rsidRPr="00D50385">
        <w:rPr>
          <w:color w:val="000000" w:themeColor="text1"/>
          <w:lang w:val="ru-RU"/>
        </w:rPr>
        <w:t>- материалы о недостачах и хищениях, переданных и не переданных в</w:t>
      </w:r>
      <w:r w:rsidRPr="00D50385">
        <w:rPr>
          <w:color w:val="000000" w:themeColor="text1"/>
        </w:rPr>
        <w:t> </w:t>
      </w:r>
      <w:r w:rsidRPr="00D50385">
        <w:rPr>
          <w:color w:val="000000" w:themeColor="text1"/>
          <w:lang w:val="ru-RU"/>
        </w:rPr>
        <w:t>правоохранительные органы;</w:t>
      </w:r>
    </w:p>
    <w:p w:rsidR="00073DB6" w:rsidRPr="00D50385" w:rsidRDefault="000863AB" w:rsidP="00D50385">
      <w:pPr>
        <w:jc w:val="both"/>
        <w:rPr>
          <w:color w:val="000000" w:themeColor="text1"/>
          <w:lang w:val="ru-RU"/>
        </w:rPr>
      </w:pPr>
      <w:r w:rsidRPr="00D50385">
        <w:rPr>
          <w:color w:val="000000" w:themeColor="text1"/>
          <w:lang w:val="ru-RU"/>
        </w:rPr>
        <w:t>- бланки строгой отчетности;</w:t>
      </w:r>
    </w:p>
    <w:p w:rsidR="00073DB6" w:rsidRPr="00D50385" w:rsidRDefault="000863AB" w:rsidP="00D50385">
      <w:pPr>
        <w:jc w:val="both"/>
        <w:rPr>
          <w:color w:val="000000" w:themeColor="text1"/>
          <w:lang w:val="ru-RU"/>
        </w:rPr>
      </w:pPr>
      <w:r w:rsidRPr="00D50385">
        <w:rPr>
          <w:color w:val="000000" w:themeColor="text1"/>
          <w:lang w:val="ru-RU"/>
        </w:rPr>
        <w:t>- иная бухгалтерская документация, свидетельствующая о деятельности</w:t>
      </w:r>
      <w:r w:rsidRPr="00D50385">
        <w:rPr>
          <w:color w:val="000000" w:themeColor="text1"/>
        </w:rPr>
        <w:t> </w:t>
      </w:r>
      <w:r w:rsidRPr="00D50385">
        <w:rPr>
          <w:color w:val="000000" w:themeColor="text1"/>
          <w:lang w:val="ru-RU"/>
        </w:rPr>
        <w:t>организации.</w:t>
      </w:r>
    </w:p>
    <w:p w:rsidR="00073DB6" w:rsidRPr="00D50385" w:rsidRDefault="000863AB" w:rsidP="00D50385">
      <w:pPr>
        <w:jc w:val="both"/>
        <w:rPr>
          <w:color w:val="000000" w:themeColor="text1"/>
          <w:lang w:val="ru-RU"/>
        </w:rPr>
      </w:pPr>
      <w:r w:rsidRPr="00D50385">
        <w:rPr>
          <w:color w:val="000000" w:themeColor="text1"/>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073DB6" w:rsidRPr="00D50385" w:rsidRDefault="000863AB" w:rsidP="00D50385">
      <w:pPr>
        <w:jc w:val="both"/>
        <w:rPr>
          <w:color w:val="000000" w:themeColor="text1"/>
          <w:lang w:val="ru-RU"/>
        </w:rPr>
      </w:pPr>
      <w:r w:rsidRPr="00D50385">
        <w:rPr>
          <w:color w:val="000000" w:themeColor="text1"/>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073DB6" w:rsidRPr="00D50385" w:rsidRDefault="000863AB" w:rsidP="00D50385">
      <w:pPr>
        <w:jc w:val="both"/>
        <w:rPr>
          <w:color w:val="000000" w:themeColor="text1"/>
          <w:lang w:val="ru-RU"/>
        </w:rPr>
      </w:pPr>
      <w:r w:rsidRPr="00D50385">
        <w:rPr>
          <w:color w:val="000000" w:themeColor="text1"/>
          <w:lang w:val="ru-RU"/>
        </w:rPr>
        <w:t>7. Акт приема-передачи оформляется в последний рабочий день увольняемого лица.</w:t>
      </w:r>
    </w:p>
    <w:p w:rsidR="00073DB6" w:rsidRPr="00D50385" w:rsidRDefault="000863AB" w:rsidP="00D50385">
      <w:pPr>
        <w:jc w:val="both"/>
        <w:rPr>
          <w:color w:val="000000" w:themeColor="text1"/>
          <w:lang w:val="ru-RU"/>
        </w:rPr>
      </w:pPr>
      <w:r w:rsidRPr="00D50385">
        <w:rPr>
          <w:color w:val="000000" w:themeColor="text1"/>
          <w:lang w:val="ru-RU"/>
        </w:rPr>
        <w:t>8. Акт приема-передачи дел составляется в трех экземплярах: 1-й экземпляр — руководителю организации, 2-й экземпляр — увольняемому лицу, 3-й экземпляр — уполномоченному лицу, которое принимало дела.</w:t>
      </w:r>
    </w:p>
    <w:sectPr w:rsidR="00073DB6" w:rsidRPr="00D50385" w:rsidSect="00133D80">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F9D6B3"/>
    <w:multiLevelType w:val="hybridMultilevel"/>
    <w:tmpl w:val="3BCED952"/>
    <w:lvl w:ilvl="0" w:tplc="AE404C38">
      <w:start w:val="1"/>
      <w:numFmt w:val="bullet"/>
      <w:lvlText w:val="•"/>
      <w:lvlJc w:val="left"/>
      <w:pPr>
        <w:tabs>
          <w:tab w:val="num" w:pos="720"/>
        </w:tabs>
        <w:ind w:left="720" w:hanging="360"/>
      </w:pPr>
      <w:rPr>
        <w:rFonts w:ascii="Symbol" w:hAnsi="Symbol" w:cs="Symbol" w:hint="default"/>
      </w:rPr>
    </w:lvl>
    <w:lvl w:ilvl="1" w:tplc="56382836">
      <w:start w:val="1"/>
      <w:numFmt w:val="bullet"/>
      <w:lvlText w:val="◦"/>
      <w:lvlJc w:val="left"/>
      <w:pPr>
        <w:tabs>
          <w:tab w:val="num" w:pos="1440"/>
        </w:tabs>
        <w:ind w:left="1440" w:hanging="360"/>
      </w:pPr>
      <w:rPr>
        <w:rFonts w:ascii="Courier New" w:hAnsi="Courier New" w:cs="Courier New" w:hint="default"/>
      </w:rPr>
    </w:lvl>
    <w:lvl w:ilvl="2" w:tplc="EE4CA14A">
      <w:start w:val="1"/>
      <w:numFmt w:val="bullet"/>
      <w:lvlText w:val="•"/>
      <w:lvlJc w:val="left"/>
      <w:pPr>
        <w:tabs>
          <w:tab w:val="num" w:pos="2160"/>
        </w:tabs>
        <w:ind w:left="2160" w:hanging="360"/>
      </w:pPr>
      <w:rPr>
        <w:rFonts w:ascii="Wingdings" w:hAnsi="Wingdings" w:cs="Wingdings" w:hint="default"/>
      </w:rPr>
    </w:lvl>
    <w:lvl w:ilvl="3" w:tplc="287A1CBA">
      <w:start w:val="1"/>
      <w:numFmt w:val="bullet"/>
      <w:lvlText w:val="•"/>
      <w:lvlJc w:val="left"/>
      <w:pPr>
        <w:tabs>
          <w:tab w:val="num" w:pos="2880"/>
        </w:tabs>
        <w:ind w:left="2880" w:hanging="360"/>
      </w:pPr>
      <w:rPr>
        <w:rFonts w:ascii="Symbol" w:hAnsi="Symbol" w:cs="Symbol" w:hint="default"/>
      </w:rPr>
    </w:lvl>
    <w:lvl w:ilvl="4" w:tplc="77322DF4">
      <w:start w:val="1"/>
      <w:numFmt w:val="bullet"/>
      <w:lvlText w:val="◦"/>
      <w:lvlJc w:val="left"/>
      <w:pPr>
        <w:tabs>
          <w:tab w:val="num" w:pos="3600"/>
        </w:tabs>
        <w:ind w:left="3600" w:hanging="360"/>
      </w:pPr>
      <w:rPr>
        <w:rFonts w:ascii="Courier New" w:hAnsi="Courier New" w:cs="Courier New" w:hint="default"/>
      </w:rPr>
    </w:lvl>
    <w:lvl w:ilvl="5" w:tplc="5246C788">
      <w:start w:val="1"/>
      <w:numFmt w:val="bullet"/>
      <w:lvlText w:val="•"/>
      <w:lvlJc w:val="left"/>
      <w:pPr>
        <w:tabs>
          <w:tab w:val="num" w:pos="4320"/>
        </w:tabs>
        <w:ind w:left="4320" w:hanging="360"/>
      </w:pPr>
      <w:rPr>
        <w:rFonts w:ascii="Wingdings" w:hAnsi="Wingdings" w:cs="Wingdings" w:hint="default"/>
      </w:rPr>
    </w:lvl>
    <w:lvl w:ilvl="6" w:tplc="3F5E573C">
      <w:start w:val="1"/>
      <w:numFmt w:val="bullet"/>
      <w:lvlText w:val="•"/>
      <w:lvlJc w:val="left"/>
      <w:pPr>
        <w:tabs>
          <w:tab w:val="num" w:pos="5040"/>
        </w:tabs>
        <w:ind w:left="5040" w:hanging="360"/>
      </w:pPr>
      <w:rPr>
        <w:rFonts w:ascii="Symbol" w:hAnsi="Symbol" w:cs="Symbol" w:hint="default"/>
      </w:rPr>
    </w:lvl>
    <w:lvl w:ilvl="7" w:tplc="3152A38E">
      <w:start w:val="1"/>
      <w:numFmt w:val="bullet"/>
      <w:lvlText w:val="◦"/>
      <w:lvlJc w:val="left"/>
      <w:pPr>
        <w:tabs>
          <w:tab w:val="num" w:pos="5760"/>
        </w:tabs>
        <w:ind w:left="5760" w:hanging="360"/>
      </w:pPr>
      <w:rPr>
        <w:rFonts w:ascii="Courier New" w:hAnsi="Courier New" w:cs="Courier New" w:hint="default"/>
      </w:rPr>
    </w:lvl>
    <w:lvl w:ilvl="8" w:tplc="071AC698">
      <w:start w:val="1"/>
      <w:numFmt w:val="bullet"/>
      <w:lvlText w:val="•"/>
      <w:lvlJc w:val="left"/>
      <w:pPr>
        <w:tabs>
          <w:tab w:val="num" w:pos="6480"/>
        </w:tabs>
        <w:ind w:left="6480" w:hanging="360"/>
      </w:pPr>
      <w:rPr>
        <w:rFonts w:ascii="Wingdings" w:hAnsi="Wingdings" w:cs="Wingdings" w:hint="default"/>
      </w:rPr>
    </w:lvl>
  </w:abstractNum>
  <w:abstractNum w:abstractNumId="1">
    <w:nsid w:val="A099BC53"/>
    <w:multiLevelType w:val="multilevel"/>
    <w:tmpl w:val="28E06BE0"/>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AA4AC22A"/>
    <w:multiLevelType w:val="multilevel"/>
    <w:tmpl w:val="B34C15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EDDCD3C8"/>
    <w:multiLevelType w:val="hybridMultilevel"/>
    <w:tmpl w:val="F73E9254"/>
    <w:lvl w:ilvl="0" w:tplc="20E0B208">
      <w:start w:val="1"/>
      <w:numFmt w:val="bullet"/>
      <w:lvlText w:val="•"/>
      <w:lvlJc w:val="left"/>
      <w:pPr>
        <w:tabs>
          <w:tab w:val="num" w:pos="720"/>
        </w:tabs>
        <w:ind w:left="720" w:hanging="360"/>
      </w:pPr>
      <w:rPr>
        <w:rFonts w:ascii="Symbol" w:hAnsi="Symbol" w:cs="Symbol" w:hint="default"/>
      </w:rPr>
    </w:lvl>
    <w:lvl w:ilvl="1" w:tplc="7A963AF0">
      <w:start w:val="1"/>
      <w:numFmt w:val="bullet"/>
      <w:lvlText w:val="◦"/>
      <w:lvlJc w:val="left"/>
      <w:pPr>
        <w:tabs>
          <w:tab w:val="num" w:pos="1440"/>
        </w:tabs>
        <w:ind w:left="1440" w:hanging="360"/>
      </w:pPr>
      <w:rPr>
        <w:rFonts w:ascii="Courier New" w:hAnsi="Courier New" w:cs="Courier New" w:hint="default"/>
      </w:rPr>
    </w:lvl>
    <w:lvl w:ilvl="2" w:tplc="807449A0">
      <w:start w:val="1"/>
      <w:numFmt w:val="bullet"/>
      <w:lvlText w:val="•"/>
      <w:lvlJc w:val="left"/>
      <w:pPr>
        <w:tabs>
          <w:tab w:val="num" w:pos="2160"/>
        </w:tabs>
        <w:ind w:left="2160" w:hanging="360"/>
      </w:pPr>
      <w:rPr>
        <w:rFonts w:ascii="Wingdings" w:hAnsi="Wingdings" w:cs="Wingdings" w:hint="default"/>
      </w:rPr>
    </w:lvl>
    <w:lvl w:ilvl="3" w:tplc="D9AACA08">
      <w:start w:val="1"/>
      <w:numFmt w:val="bullet"/>
      <w:lvlText w:val="•"/>
      <w:lvlJc w:val="left"/>
      <w:pPr>
        <w:tabs>
          <w:tab w:val="num" w:pos="2880"/>
        </w:tabs>
        <w:ind w:left="2880" w:hanging="360"/>
      </w:pPr>
      <w:rPr>
        <w:rFonts w:ascii="Symbol" w:hAnsi="Symbol" w:cs="Symbol" w:hint="default"/>
      </w:rPr>
    </w:lvl>
    <w:lvl w:ilvl="4" w:tplc="2C063296">
      <w:start w:val="1"/>
      <w:numFmt w:val="bullet"/>
      <w:lvlText w:val="◦"/>
      <w:lvlJc w:val="left"/>
      <w:pPr>
        <w:tabs>
          <w:tab w:val="num" w:pos="3600"/>
        </w:tabs>
        <w:ind w:left="3600" w:hanging="360"/>
      </w:pPr>
      <w:rPr>
        <w:rFonts w:ascii="Courier New" w:hAnsi="Courier New" w:cs="Courier New" w:hint="default"/>
      </w:rPr>
    </w:lvl>
    <w:lvl w:ilvl="5" w:tplc="097C4A34">
      <w:start w:val="1"/>
      <w:numFmt w:val="bullet"/>
      <w:lvlText w:val="•"/>
      <w:lvlJc w:val="left"/>
      <w:pPr>
        <w:tabs>
          <w:tab w:val="num" w:pos="4320"/>
        </w:tabs>
        <w:ind w:left="4320" w:hanging="360"/>
      </w:pPr>
      <w:rPr>
        <w:rFonts w:ascii="Wingdings" w:hAnsi="Wingdings" w:cs="Wingdings" w:hint="default"/>
      </w:rPr>
    </w:lvl>
    <w:lvl w:ilvl="6" w:tplc="138C668A">
      <w:start w:val="1"/>
      <w:numFmt w:val="bullet"/>
      <w:lvlText w:val="•"/>
      <w:lvlJc w:val="left"/>
      <w:pPr>
        <w:tabs>
          <w:tab w:val="num" w:pos="5040"/>
        </w:tabs>
        <w:ind w:left="5040" w:hanging="360"/>
      </w:pPr>
      <w:rPr>
        <w:rFonts w:ascii="Symbol" w:hAnsi="Symbol" w:cs="Symbol" w:hint="default"/>
      </w:rPr>
    </w:lvl>
    <w:lvl w:ilvl="7" w:tplc="54C2EFE8">
      <w:start w:val="1"/>
      <w:numFmt w:val="bullet"/>
      <w:lvlText w:val="◦"/>
      <w:lvlJc w:val="left"/>
      <w:pPr>
        <w:tabs>
          <w:tab w:val="num" w:pos="5760"/>
        </w:tabs>
        <w:ind w:left="5760" w:hanging="360"/>
      </w:pPr>
      <w:rPr>
        <w:rFonts w:ascii="Courier New" w:hAnsi="Courier New" w:cs="Courier New" w:hint="default"/>
      </w:rPr>
    </w:lvl>
    <w:lvl w:ilvl="8" w:tplc="439C3116">
      <w:start w:val="1"/>
      <w:numFmt w:val="bullet"/>
      <w:lvlText w:val="•"/>
      <w:lvlJc w:val="left"/>
      <w:pPr>
        <w:tabs>
          <w:tab w:val="num" w:pos="6480"/>
        </w:tabs>
        <w:ind w:left="6480" w:hanging="360"/>
      </w:pPr>
      <w:rPr>
        <w:rFonts w:ascii="Wingdings" w:hAnsi="Wingdings" w:cs="Wingdings" w:hint="default"/>
      </w:rPr>
    </w:lvl>
  </w:abstractNum>
  <w:abstractNum w:abstractNumId="4">
    <w:nsid w:val="0B9AB7D5"/>
    <w:multiLevelType w:val="hybridMultilevel"/>
    <w:tmpl w:val="7E0625E8"/>
    <w:lvl w:ilvl="0" w:tplc="77DCD1DC">
      <w:start w:val="1"/>
      <w:numFmt w:val="bullet"/>
      <w:lvlText w:val="•"/>
      <w:lvlJc w:val="left"/>
      <w:pPr>
        <w:tabs>
          <w:tab w:val="num" w:pos="720"/>
        </w:tabs>
        <w:ind w:left="720" w:hanging="360"/>
      </w:pPr>
      <w:rPr>
        <w:rFonts w:ascii="Symbol" w:hAnsi="Symbol" w:cs="Symbol" w:hint="default"/>
      </w:rPr>
    </w:lvl>
    <w:lvl w:ilvl="1" w:tplc="9E943EA6">
      <w:start w:val="1"/>
      <w:numFmt w:val="bullet"/>
      <w:lvlText w:val="◦"/>
      <w:lvlJc w:val="left"/>
      <w:pPr>
        <w:tabs>
          <w:tab w:val="num" w:pos="1440"/>
        </w:tabs>
        <w:ind w:left="1440" w:hanging="360"/>
      </w:pPr>
      <w:rPr>
        <w:rFonts w:ascii="Courier New" w:hAnsi="Courier New" w:cs="Courier New" w:hint="default"/>
      </w:rPr>
    </w:lvl>
    <w:lvl w:ilvl="2" w:tplc="C890CDD0">
      <w:start w:val="1"/>
      <w:numFmt w:val="bullet"/>
      <w:lvlText w:val="•"/>
      <w:lvlJc w:val="left"/>
      <w:pPr>
        <w:tabs>
          <w:tab w:val="num" w:pos="2160"/>
        </w:tabs>
        <w:ind w:left="2160" w:hanging="360"/>
      </w:pPr>
      <w:rPr>
        <w:rFonts w:ascii="Wingdings" w:hAnsi="Wingdings" w:cs="Wingdings" w:hint="default"/>
      </w:rPr>
    </w:lvl>
    <w:lvl w:ilvl="3" w:tplc="55E23BEA">
      <w:start w:val="1"/>
      <w:numFmt w:val="bullet"/>
      <w:lvlText w:val="•"/>
      <w:lvlJc w:val="left"/>
      <w:pPr>
        <w:tabs>
          <w:tab w:val="num" w:pos="2880"/>
        </w:tabs>
        <w:ind w:left="2880" w:hanging="360"/>
      </w:pPr>
      <w:rPr>
        <w:rFonts w:ascii="Symbol" w:hAnsi="Symbol" w:cs="Symbol" w:hint="default"/>
      </w:rPr>
    </w:lvl>
    <w:lvl w:ilvl="4" w:tplc="EF901724">
      <w:start w:val="1"/>
      <w:numFmt w:val="bullet"/>
      <w:lvlText w:val="◦"/>
      <w:lvlJc w:val="left"/>
      <w:pPr>
        <w:tabs>
          <w:tab w:val="num" w:pos="3600"/>
        </w:tabs>
        <w:ind w:left="3600" w:hanging="360"/>
      </w:pPr>
      <w:rPr>
        <w:rFonts w:ascii="Courier New" w:hAnsi="Courier New" w:cs="Courier New" w:hint="default"/>
      </w:rPr>
    </w:lvl>
    <w:lvl w:ilvl="5" w:tplc="32042286">
      <w:start w:val="1"/>
      <w:numFmt w:val="bullet"/>
      <w:lvlText w:val="•"/>
      <w:lvlJc w:val="left"/>
      <w:pPr>
        <w:tabs>
          <w:tab w:val="num" w:pos="4320"/>
        </w:tabs>
        <w:ind w:left="4320" w:hanging="360"/>
      </w:pPr>
      <w:rPr>
        <w:rFonts w:ascii="Wingdings" w:hAnsi="Wingdings" w:cs="Wingdings" w:hint="default"/>
      </w:rPr>
    </w:lvl>
    <w:lvl w:ilvl="6" w:tplc="E19E0062">
      <w:start w:val="1"/>
      <w:numFmt w:val="bullet"/>
      <w:lvlText w:val="•"/>
      <w:lvlJc w:val="left"/>
      <w:pPr>
        <w:tabs>
          <w:tab w:val="num" w:pos="5040"/>
        </w:tabs>
        <w:ind w:left="5040" w:hanging="360"/>
      </w:pPr>
      <w:rPr>
        <w:rFonts w:ascii="Symbol" w:hAnsi="Symbol" w:cs="Symbol" w:hint="default"/>
      </w:rPr>
    </w:lvl>
    <w:lvl w:ilvl="7" w:tplc="02E20334">
      <w:start w:val="1"/>
      <w:numFmt w:val="bullet"/>
      <w:lvlText w:val="◦"/>
      <w:lvlJc w:val="left"/>
      <w:pPr>
        <w:tabs>
          <w:tab w:val="num" w:pos="5760"/>
        </w:tabs>
        <w:ind w:left="5760" w:hanging="360"/>
      </w:pPr>
      <w:rPr>
        <w:rFonts w:ascii="Courier New" w:hAnsi="Courier New" w:cs="Courier New" w:hint="default"/>
      </w:rPr>
    </w:lvl>
    <w:lvl w:ilvl="8" w:tplc="5784CFBA">
      <w:start w:val="1"/>
      <w:numFmt w:val="bullet"/>
      <w:lvlText w:val="•"/>
      <w:lvlJc w:val="left"/>
      <w:pPr>
        <w:tabs>
          <w:tab w:val="num" w:pos="6480"/>
        </w:tabs>
        <w:ind w:left="6480" w:hanging="360"/>
      </w:pPr>
      <w:rPr>
        <w:rFonts w:ascii="Wingdings" w:hAnsi="Wingdings" w:cs="Wingdings" w:hint="default"/>
      </w:rPr>
    </w:lvl>
  </w:abstractNum>
  <w:abstractNum w:abstractNumId="5">
    <w:nsid w:val="2C05389A"/>
    <w:multiLevelType w:val="hybridMultilevel"/>
    <w:tmpl w:val="2400A11E"/>
    <w:lvl w:ilvl="0" w:tplc="744E72CC">
      <w:start w:val="1"/>
      <w:numFmt w:val="bullet"/>
      <w:lvlText w:val="•"/>
      <w:lvlJc w:val="left"/>
      <w:pPr>
        <w:tabs>
          <w:tab w:val="num" w:pos="720"/>
        </w:tabs>
        <w:ind w:left="720" w:hanging="360"/>
      </w:pPr>
      <w:rPr>
        <w:rFonts w:ascii="Symbol" w:hAnsi="Symbol" w:cs="Symbol" w:hint="default"/>
      </w:rPr>
    </w:lvl>
    <w:lvl w:ilvl="1" w:tplc="9190B0C0">
      <w:start w:val="1"/>
      <w:numFmt w:val="bullet"/>
      <w:lvlText w:val="◦"/>
      <w:lvlJc w:val="left"/>
      <w:pPr>
        <w:tabs>
          <w:tab w:val="num" w:pos="1440"/>
        </w:tabs>
        <w:ind w:left="1440" w:hanging="360"/>
      </w:pPr>
      <w:rPr>
        <w:rFonts w:ascii="Courier New" w:hAnsi="Courier New" w:cs="Courier New" w:hint="default"/>
      </w:rPr>
    </w:lvl>
    <w:lvl w:ilvl="2" w:tplc="293C67B6">
      <w:start w:val="1"/>
      <w:numFmt w:val="bullet"/>
      <w:lvlText w:val="•"/>
      <w:lvlJc w:val="left"/>
      <w:pPr>
        <w:tabs>
          <w:tab w:val="num" w:pos="2160"/>
        </w:tabs>
        <w:ind w:left="2160" w:hanging="360"/>
      </w:pPr>
      <w:rPr>
        <w:rFonts w:ascii="Wingdings" w:hAnsi="Wingdings" w:cs="Wingdings" w:hint="default"/>
      </w:rPr>
    </w:lvl>
    <w:lvl w:ilvl="3" w:tplc="1C843942">
      <w:start w:val="1"/>
      <w:numFmt w:val="bullet"/>
      <w:lvlText w:val="•"/>
      <w:lvlJc w:val="left"/>
      <w:pPr>
        <w:tabs>
          <w:tab w:val="num" w:pos="2880"/>
        </w:tabs>
        <w:ind w:left="2880" w:hanging="360"/>
      </w:pPr>
      <w:rPr>
        <w:rFonts w:ascii="Symbol" w:hAnsi="Symbol" w:cs="Symbol" w:hint="default"/>
      </w:rPr>
    </w:lvl>
    <w:lvl w:ilvl="4" w:tplc="E49CEE74">
      <w:start w:val="1"/>
      <w:numFmt w:val="bullet"/>
      <w:lvlText w:val="◦"/>
      <w:lvlJc w:val="left"/>
      <w:pPr>
        <w:tabs>
          <w:tab w:val="num" w:pos="3600"/>
        </w:tabs>
        <w:ind w:left="3600" w:hanging="360"/>
      </w:pPr>
      <w:rPr>
        <w:rFonts w:ascii="Courier New" w:hAnsi="Courier New" w:cs="Courier New" w:hint="default"/>
      </w:rPr>
    </w:lvl>
    <w:lvl w:ilvl="5" w:tplc="728CDAB4">
      <w:start w:val="1"/>
      <w:numFmt w:val="bullet"/>
      <w:lvlText w:val="•"/>
      <w:lvlJc w:val="left"/>
      <w:pPr>
        <w:tabs>
          <w:tab w:val="num" w:pos="4320"/>
        </w:tabs>
        <w:ind w:left="4320" w:hanging="360"/>
      </w:pPr>
      <w:rPr>
        <w:rFonts w:ascii="Wingdings" w:hAnsi="Wingdings" w:cs="Wingdings" w:hint="default"/>
      </w:rPr>
    </w:lvl>
    <w:lvl w:ilvl="6" w:tplc="B7D264D8">
      <w:start w:val="1"/>
      <w:numFmt w:val="bullet"/>
      <w:lvlText w:val="•"/>
      <w:lvlJc w:val="left"/>
      <w:pPr>
        <w:tabs>
          <w:tab w:val="num" w:pos="5040"/>
        </w:tabs>
        <w:ind w:left="5040" w:hanging="360"/>
      </w:pPr>
      <w:rPr>
        <w:rFonts w:ascii="Symbol" w:hAnsi="Symbol" w:cs="Symbol" w:hint="default"/>
      </w:rPr>
    </w:lvl>
    <w:lvl w:ilvl="7" w:tplc="4100106A">
      <w:start w:val="1"/>
      <w:numFmt w:val="bullet"/>
      <w:lvlText w:val="◦"/>
      <w:lvlJc w:val="left"/>
      <w:pPr>
        <w:tabs>
          <w:tab w:val="num" w:pos="5760"/>
        </w:tabs>
        <w:ind w:left="5760" w:hanging="360"/>
      </w:pPr>
      <w:rPr>
        <w:rFonts w:ascii="Courier New" w:hAnsi="Courier New" w:cs="Courier New" w:hint="default"/>
      </w:rPr>
    </w:lvl>
    <w:lvl w:ilvl="8" w:tplc="00FABC86">
      <w:start w:val="1"/>
      <w:numFmt w:val="bullet"/>
      <w:lvlText w:val="•"/>
      <w:lvlJc w:val="left"/>
      <w:pPr>
        <w:tabs>
          <w:tab w:val="num" w:pos="6480"/>
        </w:tabs>
        <w:ind w:left="6480" w:hanging="360"/>
      </w:pPr>
      <w:rPr>
        <w:rFonts w:ascii="Wingdings" w:hAnsi="Wingdings" w:cs="Wingdings" w:hint="default"/>
      </w:rPr>
    </w:lvl>
  </w:abstractNum>
  <w:abstractNum w:abstractNumId="6">
    <w:nsid w:val="6857FE1B"/>
    <w:multiLevelType w:val="multilevel"/>
    <w:tmpl w:val="6764D05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0B145CE"/>
    <w:multiLevelType w:val="hybridMultilevel"/>
    <w:tmpl w:val="C12E7924"/>
    <w:lvl w:ilvl="0" w:tplc="CCD00214">
      <w:start w:val="1"/>
      <w:numFmt w:val="bullet"/>
      <w:lvlText w:val="•"/>
      <w:lvlJc w:val="left"/>
      <w:pPr>
        <w:tabs>
          <w:tab w:val="num" w:pos="720"/>
        </w:tabs>
        <w:ind w:left="720" w:hanging="360"/>
      </w:pPr>
      <w:rPr>
        <w:rFonts w:ascii="Symbol" w:hAnsi="Symbol" w:cs="Symbol" w:hint="default"/>
      </w:rPr>
    </w:lvl>
    <w:lvl w:ilvl="1" w:tplc="F3EC56C8">
      <w:start w:val="1"/>
      <w:numFmt w:val="bullet"/>
      <w:lvlText w:val="◦"/>
      <w:lvlJc w:val="left"/>
      <w:pPr>
        <w:tabs>
          <w:tab w:val="num" w:pos="1440"/>
        </w:tabs>
        <w:ind w:left="1440" w:hanging="360"/>
      </w:pPr>
      <w:rPr>
        <w:rFonts w:ascii="Courier New" w:hAnsi="Courier New" w:cs="Courier New" w:hint="default"/>
      </w:rPr>
    </w:lvl>
    <w:lvl w:ilvl="2" w:tplc="C860AECA">
      <w:start w:val="1"/>
      <w:numFmt w:val="bullet"/>
      <w:lvlText w:val="•"/>
      <w:lvlJc w:val="left"/>
      <w:pPr>
        <w:tabs>
          <w:tab w:val="num" w:pos="2160"/>
        </w:tabs>
        <w:ind w:left="2160" w:hanging="360"/>
      </w:pPr>
      <w:rPr>
        <w:rFonts w:ascii="Wingdings" w:hAnsi="Wingdings" w:cs="Wingdings" w:hint="default"/>
      </w:rPr>
    </w:lvl>
    <w:lvl w:ilvl="3" w:tplc="1C8A229A">
      <w:start w:val="1"/>
      <w:numFmt w:val="bullet"/>
      <w:lvlText w:val="•"/>
      <w:lvlJc w:val="left"/>
      <w:pPr>
        <w:tabs>
          <w:tab w:val="num" w:pos="2880"/>
        </w:tabs>
        <w:ind w:left="2880" w:hanging="360"/>
      </w:pPr>
      <w:rPr>
        <w:rFonts w:ascii="Symbol" w:hAnsi="Symbol" w:cs="Symbol" w:hint="default"/>
      </w:rPr>
    </w:lvl>
    <w:lvl w:ilvl="4" w:tplc="D4D204E8">
      <w:start w:val="1"/>
      <w:numFmt w:val="bullet"/>
      <w:lvlText w:val="◦"/>
      <w:lvlJc w:val="left"/>
      <w:pPr>
        <w:tabs>
          <w:tab w:val="num" w:pos="3600"/>
        </w:tabs>
        <w:ind w:left="3600" w:hanging="360"/>
      </w:pPr>
      <w:rPr>
        <w:rFonts w:ascii="Courier New" w:hAnsi="Courier New" w:cs="Courier New" w:hint="default"/>
      </w:rPr>
    </w:lvl>
    <w:lvl w:ilvl="5" w:tplc="B0F418C4">
      <w:start w:val="1"/>
      <w:numFmt w:val="bullet"/>
      <w:lvlText w:val="•"/>
      <w:lvlJc w:val="left"/>
      <w:pPr>
        <w:tabs>
          <w:tab w:val="num" w:pos="4320"/>
        </w:tabs>
        <w:ind w:left="4320" w:hanging="360"/>
      </w:pPr>
      <w:rPr>
        <w:rFonts w:ascii="Wingdings" w:hAnsi="Wingdings" w:cs="Wingdings" w:hint="default"/>
      </w:rPr>
    </w:lvl>
    <w:lvl w:ilvl="6" w:tplc="6FF45220">
      <w:start w:val="1"/>
      <w:numFmt w:val="bullet"/>
      <w:lvlText w:val="•"/>
      <w:lvlJc w:val="left"/>
      <w:pPr>
        <w:tabs>
          <w:tab w:val="num" w:pos="5040"/>
        </w:tabs>
        <w:ind w:left="5040" w:hanging="360"/>
      </w:pPr>
      <w:rPr>
        <w:rFonts w:ascii="Symbol" w:hAnsi="Symbol" w:cs="Symbol" w:hint="default"/>
      </w:rPr>
    </w:lvl>
    <w:lvl w:ilvl="7" w:tplc="2644738C">
      <w:start w:val="1"/>
      <w:numFmt w:val="bullet"/>
      <w:lvlText w:val="◦"/>
      <w:lvlJc w:val="left"/>
      <w:pPr>
        <w:tabs>
          <w:tab w:val="num" w:pos="5760"/>
        </w:tabs>
        <w:ind w:left="5760" w:hanging="360"/>
      </w:pPr>
      <w:rPr>
        <w:rFonts w:ascii="Courier New" w:hAnsi="Courier New" w:cs="Courier New" w:hint="default"/>
      </w:rPr>
    </w:lvl>
    <w:lvl w:ilvl="8" w:tplc="45F41C04">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6"/>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3DB6"/>
    <w:rsid w:val="00005356"/>
    <w:rsid w:val="00057813"/>
    <w:rsid w:val="00073DB6"/>
    <w:rsid w:val="00080400"/>
    <w:rsid w:val="000863AB"/>
    <w:rsid w:val="00133D80"/>
    <w:rsid w:val="001952D5"/>
    <w:rsid w:val="00532964"/>
    <w:rsid w:val="00552811"/>
    <w:rsid w:val="00696675"/>
    <w:rsid w:val="007E0044"/>
    <w:rsid w:val="00937E30"/>
    <w:rsid w:val="00B124F3"/>
    <w:rsid w:val="00D50385"/>
    <w:rsid w:val="00D65126"/>
    <w:rsid w:val="00DC0AC2"/>
    <w:rsid w:val="00F1592C"/>
    <w:rsid w:val="00F32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33D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133D8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20</Pages>
  <Words>8167</Words>
  <Characters>46553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work</cp:lastModifiedBy>
  <cp:revision>5</cp:revision>
  <dcterms:created xsi:type="dcterms:W3CDTF">2025-12-21T00:40:00Z</dcterms:created>
  <dcterms:modified xsi:type="dcterms:W3CDTF">2026-01-20T22:55:00Z</dcterms:modified>
  <cp:category/>
</cp:coreProperties>
</file>